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0BF" w:rsidRDefault="009B5EA4" w:rsidP="00D15135">
      <w:pPr>
        <w:tabs>
          <w:tab w:val="left" w:pos="9600"/>
        </w:tabs>
      </w:pPr>
      <w:r w:rsidRPr="001844AF">
        <w:rPr>
          <w:noProof/>
          <w:lang w:eastAsia="en-GB"/>
        </w:rPr>
        <w:drawing>
          <wp:anchor distT="0" distB="0" distL="114300" distR="114300" simplePos="0" relativeHeight="251774976" behindDoc="0" locked="0" layoutInCell="1" allowOverlap="1" wp14:anchorId="07202A60">
            <wp:simplePos x="0" y="0"/>
            <wp:positionH relativeFrom="column">
              <wp:posOffset>11386820</wp:posOffset>
            </wp:positionH>
            <wp:positionV relativeFrom="paragraph">
              <wp:posOffset>5598160</wp:posOffset>
            </wp:positionV>
            <wp:extent cx="883911" cy="8582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3911" cy="858290"/>
                    </a:xfrm>
                    <a:prstGeom prst="rect">
                      <a:avLst/>
                    </a:prstGeom>
                  </pic:spPr>
                </pic:pic>
              </a:graphicData>
            </a:graphic>
            <wp14:sizeRelH relativeFrom="page">
              <wp14:pctWidth>0</wp14:pctWidth>
            </wp14:sizeRelH>
            <wp14:sizeRelV relativeFrom="page">
              <wp14:pctHeight>0</wp14:pctHeight>
            </wp14:sizeRelV>
          </wp:anchor>
        </w:drawing>
      </w:r>
      <w:r w:rsidRPr="001844AF">
        <w:rPr>
          <w:noProof/>
          <w:lang w:eastAsia="en-GB"/>
        </w:rPr>
        <w:drawing>
          <wp:anchor distT="0" distB="0" distL="114300" distR="114300" simplePos="0" relativeHeight="251773952" behindDoc="0" locked="0" layoutInCell="1" allowOverlap="1" wp14:anchorId="2967B24D">
            <wp:simplePos x="0" y="0"/>
            <wp:positionH relativeFrom="column">
              <wp:posOffset>12443460</wp:posOffset>
            </wp:positionH>
            <wp:positionV relativeFrom="paragraph">
              <wp:posOffset>5589270</wp:posOffset>
            </wp:positionV>
            <wp:extent cx="1005840" cy="1222928"/>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840" cy="1222928"/>
                    </a:xfrm>
                    <a:prstGeom prst="rect">
                      <a:avLst/>
                    </a:prstGeom>
                  </pic:spPr>
                </pic:pic>
              </a:graphicData>
            </a:graphic>
            <wp14:sizeRelH relativeFrom="page">
              <wp14:pctWidth>0</wp14:pctWidth>
            </wp14:sizeRelH>
            <wp14:sizeRelV relativeFrom="page">
              <wp14:pctHeight>0</wp14:pctHeight>
            </wp14:sizeRelV>
          </wp:anchor>
        </w:drawing>
      </w:r>
      <w:r w:rsidR="004B45B0">
        <w:rPr>
          <w:noProof/>
          <w:lang w:eastAsia="en-GB"/>
        </w:rPr>
        <mc:AlternateContent>
          <mc:Choice Requires="wps">
            <w:drawing>
              <wp:anchor distT="0" distB="0" distL="114300" distR="114300" simplePos="0" relativeHeight="251743232" behindDoc="1" locked="0" layoutInCell="1" allowOverlap="1" wp14:anchorId="0091EF11" wp14:editId="798D1173">
                <wp:simplePos x="0" y="0"/>
                <wp:positionH relativeFrom="margin">
                  <wp:posOffset>9834880</wp:posOffset>
                </wp:positionH>
                <wp:positionV relativeFrom="paragraph">
                  <wp:posOffset>7274560</wp:posOffset>
                </wp:positionV>
                <wp:extent cx="3251200" cy="2264410"/>
                <wp:effectExtent l="19050" t="19050" r="120650" b="40640"/>
                <wp:wrapNone/>
                <wp:docPr id="1" name="Folded Corner 21"/>
                <wp:cNvGraphicFramePr/>
                <a:graphic xmlns:a="http://schemas.openxmlformats.org/drawingml/2006/main">
                  <a:graphicData uri="http://schemas.microsoft.com/office/word/2010/wordprocessingShape">
                    <wps:wsp>
                      <wps:cNvSpPr/>
                      <wps:spPr>
                        <a:xfrm>
                          <a:off x="0" y="0"/>
                          <a:ext cx="3251200" cy="2264410"/>
                        </a:xfrm>
                        <a:prstGeom prst="foldedCorner">
                          <a:avLst>
                            <a:gd name="adj" fmla="val 274"/>
                          </a:avLst>
                        </a:prstGeom>
                        <a:solidFill>
                          <a:schemeClr val="accent1">
                            <a:lumMod val="40000"/>
                            <a:lumOff val="60000"/>
                          </a:schemeClr>
                        </a:solidFill>
                        <a:ln w="57150" cap="flat" cmpd="sng" algn="ctr">
                          <a:solidFill>
                            <a:srgbClr val="0070C0"/>
                          </a:solidFill>
                          <a:prstDash val="solid"/>
                          <a:miter lim="800000"/>
                        </a:ln>
                        <a:effectLst/>
                      </wps:spPr>
                      <wps:txbx>
                        <w:txbxContent>
                          <w:p w:rsidR="00350054" w:rsidRPr="00CF7B11" w:rsidRDefault="00350054" w:rsidP="00523DCC">
                            <w:pPr>
                              <w:rPr>
                                <w:rFonts w:ascii="Century Gothic" w:hAnsi="Century Gothic"/>
                                <w:b/>
                                <w:sz w:val="20"/>
                                <w:szCs w:val="18"/>
                                <w:u w:val="single"/>
                              </w:rPr>
                            </w:pPr>
                            <w:r w:rsidRPr="00CF7B11">
                              <w:rPr>
                                <w:rFonts w:ascii="Century Gothic" w:hAnsi="Century Gothic"/>
                                <w:b/>
                                <w:sz w:val="20"/>
                                <w:szCs w:val="18"/>
                                <w:u w:val="single"/>
                              </w:rPr>
                              <w:t>Personal, Social and Emotional Development</w:t>
                            </w:r>
                          </w:p>
                          <w:p w:rsidR="00350054" w:rsidRPr="00CF7B11" w:rsidRDefault="00350054" w:rsidP="001A3026">
                            <w:pPr>
                              <w:rPr>
                                <w:rFonts w:ascii="Century Gothic" w:hAnsi="Century Gothic"/>
                                <w:sz w:val="20"/>
                                <w:szCs w:val="18"/>
                              </w:rPr>
                            </w:pPr>
                            <w:r w:rsidRPr="00CF7B11">
                              <w:rPr>
                                <w:rFonts w:ascii="Century Gothic" w:hAnsi="Century Gothic"/>
                                <w:b/>
                                <w:sz w:val="20"/>
                                <w:szCs w:val="18"/>
                              </w:rPr>
                              <w:t>Scar</w:t>
                            </w:r>
                            <w:r w:rsidR="00CF7B11" w:rsidRPr="00CF7B11">
                              <w:rPr>
                                <w:rFonts w:ascii="Century Gothic" w:hAnsi="Century Gothic"/>
                                <w:b/>
                                <w:sz w:val="20"/>
                                <w:szCs w:val="18"/>
                              </w:rPr>
                              <w:t>f- Being my best &amp; growing and changing</w:t>
                            </w:r>
                          </w:p>
                          <w:p w:rsidR="00350054" w:rsidRPr="00CF7B11" w:rsidRDefault="00CF7B11" w:rsidP="00244394">
                            <w:pPr>
                              <w:rPr>
                                <w:rFonts w:ascii="Century Gothic" w:hAnsi="Century Gothic"/>
                                <w:sz w:val="20"/>
                                <w:szCs w:val="18"/>
                              </w:rPr>
                            </w:pPr>
                            <w:r w:rsidRPr="00CF7B11">
                              <w:rPr>
                                <w:rFonts w:ascii="Century Gothic" w:hAnsi="Century Gothic"/>
                                <w:sz w:val="20"/>
                                <w:szCs w:val="18"/>
                              </w:rPr>
                              <w:t>Bouncing back when things go wrong.</w:t>
                            </w:r>
                          </w:p>
                          <w:p w:rsidR="00CF7B11" w:rsidRDefault="00CF7B11" w:rsidP="00244394">
                            <w:pPr>
                              <w:rPr>
                                <w:rFonts w:ascii="Century Gothic" w:hAnsi="Century Gothic"/>
                                <w:sz w:val="20"/>
                                <w:szCs w:val="18"/>
                              </w:rPr>
                            </w:pPr>
                            <w:r>
                              <w:rPr>
                                <w:rFonts w:ascii="Century Gothic" w:hAnsi="Century Gothic"/>
                                <w:sz w:val="20"/>
                                <w:szCs w:val="18"/>
                              </w:rPr>
                              <w:t>Yes, I can.</w:t>
                            </w:r>
                          </w:p>
                          <w:p w:rsidR="00CF7B11" w:rsidRDefault="00CF7B11" w:rsidP="00244394">
                            <w:pPr>
                              <w:rPr>
                                <w:rFonts w:ascii="Century Gothic" w:hAnsi="Century Gothic"/>
                                <w:sz w:val="20"/>
                                <w:szCs w:val="18"/>
                              </w:rPr>
                            </w:pPr>
                            <w:r>
                              <w:rPr>
                                <w:rFonts w:ascii="Century Gothic" w:hAnsi="Century Gothic"/>
                                <w:sz w:val="20"/>
                                <w:szCs w:val="18"/>
                              </w:rPr>
                              <w:t>Healthy eating and my healthy mind</w:t>
                            </w:r>
                          </w:p>
                          <w:p w:rsidR="00CF7B11" w:rsidRDefault="00CF7B11" w:rsidP="00244394">
                            <w:pPr>
                              <w:rPr>
                                <w:rFonts w:ascii="Century Gothic" w:hAnsi="Century Gothic"/>
                                <w:sz w:val="20"/>
                                <w:szCs w:val="18"/>
                              </w:rPr>
                            </w:pPr>
                            <w:r>
                              <w:rPr>
                                <w:rFonts w:ascii="Century Gothic" w:hAnsi="Century Gothic"/>
                                <w:sz w:val="20"/>
                                <w:szCs w:val="18"/>
                              </w:rPr>
                              <w:t>A good night’s sleep.</w:t>
                            </w:r>
                          </w:p>
                          <w:p w:rsidR="00CF7B11" w:rsidRDefault="00CF7B11" w:rsidP="00244394">
                            <w:pPr>
                              <w:rPr>
                                <w:rFonts w:ascii="Century Gothic" w:hAnsi="Century Gothic"/>
                                <w:sz w:val="20"/>
                                <w:szCs w:val="18"/>
                              </w:rPr>
                            </w:pPr>
                            <w:r>
                              <w:rPr>
                                <w:rFonts w:ascii="Century Gothic" w:hAnsi="Century Gothic"/>
                                <w:sz w:val="20"/>
                                <w:szCs w:val="18"/>
                              </w:rPr>
                              <w:t>Life stages – plants, humans, animals</w:t>
                            </w:r>
                          </w:p>
                          <w:p w:rsidR="00CF7B11" w:rsidRDefault="00CF7B11" w:rsidP="00244394">
                            <w:pPr>
                              <w:rPr>
                                <w:rFonts w:ascii="Century Gothic" w:hAnsi="Century Gothic"/>
                                <w:sz w:val="20"/>
                                <w:szCs w:val="18"/>
                              </w:rPr>
                            </w:pPr>
                            <w:r>
                              <w:rPr>
                                <w:rFonts w:ascii="Century Gothic" w:hAnsi="Century Gothic"/>
                                <w:sz w:val="20"/>
                                <w:szCs w:val="18"/>
                              </w:rPr>
                              <w:t>Me and my body – girls and boys</w:t>
                            </w:r>
                          </w:p>
                          <w:p w:rsidR="00350054" w:rsidRDefault="00350054" w:rsidP="00244394">
                            <w:pPr>
                              <w:rPr>
                                <w:rFonts w:ascii="Century Gothic" w:hAnsi="Century Gothic"/>
                                <w:sz w:val="20"/>
                                <w:szCs w:val="18"/>
                              </w:rPr>
                            </w:pPr>
                          </w:p>
                          <w:p w:rsidR="00350054" w:rsidRDefault="00350054" w:rsidP="00244394">
                            <w:pPr>
                              <w:rPr>
                                <w:rFonts w:ascii="Century Gothic" w:hAnsi="Century Gothic"/>
                                <w:sz w:val="20"/>
                                <w:szCs w:val="18"/>
                              </w:rPr>
                            </w:pPr>
                          </w:p>
                          <w:p w:rsidR="00350054" w:rsidRPr="00244394" w:rsidRDefault="00350054" w:rsidP="00244394">
                            <w:pPr>
                              <w:rPr>
                                <w:rFonts w:ascii="Century Gothic" w:hAnsi="Century Gothic"/>
                                <w:sz w:val="20"/>
                                <w:szCs w:val="18"/>
                              </w:rPr>
                            </w:pPr>
                          </w:p>
                          <w:p w:rsidR="00350054" w:rsidRPr="00244394" w:rsidRDefault="00350054" w:rsidP="001A3026">
                            <w:pPr>
                              <w:rPr>
                                <w:rFonts w:ascii="Twinkl Precursive" w:hAnsi="Twinkl Precursive"/>
                                <w:b/>
                                <w:sz w:val="18"/>
                                <w:szCs w:val="18"/>
                              </w:rPr>
                            </w:pPr>
                          </w:p>
                          <w:p w:rsidR="00350054" w:rsidRDefault="00350054" w:rsidP="001A3026">
                            <w:pPr>
                              <w:rPr>
                                <w:rFonts w:ascii="Twinkl Precursive" w:hAnsi="Twinkl Precursive"/>
                                <w:b/>
                                <w:sz w:val="18"/>
                                <w:szCs w:val="18"/>
                                <w:highlight w:val="yellow"/>
                              </w:rPr>
                            </w:pPr>
                          </w:p>
                          <w:p w:rsidR="00350054" w:rsidRPr="00AC1B5C" w:rsidRDefault="00350054" w:rsidP="001A3026">
                            <w:pPr>
                              <w:rPr>
                                <w:rFonts w:ascii="Twinkl Precursive" w:hAnsi="Twinkl Precursive"/>
                                <w:b/>
                                <w:sz w:val="18"/>
                                <w:szCs w:val="18"/>
                                <w:highlight w:val="yellow"/>
                              </w:rPr>
                            </w:pPr>
                          </w:p>
                          <w:p w:rsidR="00350054" w:rsidRDefault="00350054" w:rsidP="00DC4E61">
                            <w:pPr>
                              <w:pStyle w:val="NormalWeb"/>
                              <w:spacing w:before="0" w:beforeAutospacing="0" w:after="0" w:afterAutospacing="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91EF1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1" o:spid="_x0000_s1026" type="#_x0000_t65" style="position:absolute;margin-left:774.4pt;margin-top:572.8pt;width:256pt;height:178.3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" adj="21541" fillcolor="#bdd6ee [1300]" strokecolor="#0070c0" strokeweight="4.5pt">
                <v:stroke joinstyle="miter"/>
                <v:textbox>
                  <w:txbxContent>
                    <w:p w:rsidR="00350054" w:rsidRPr="00CF7B11" w:rsidRDefault="00350054" w:rsidP="00523DCC">
                      <w:pPr>
                        <w:rPr>
                          <w:rFonts w:ascii="Century Gothic" w:hAnsi="Century Gothic"/>
                          <w:b/>
                          <w:sz w:val="20"/>
                          <w:szCs w:val="18"/>
                          <w:u w:val="single"/>
                        </w:rPr>
                      </w:pPr>
                      <w:r w:rsidRPr="00CF7B11">
                        <w:rPr>
                          <w:rFonts w:ascii="Century Gothic" w:hAnsi="Century Gothic"/>
                          <w:b/>
                          <w:sz w:val="20"/>
                          <w:szCs w:val="18"/>
                          <w:u w:val="single"/>
                        </w:rPr>
                        <w:t>Personal, Social and Emotional Development</w:t>
                      </w:r>
                    </w:p>
                    <w:p w:rsidR="00350054" w:rsidRPr="00CF7B11" w:rsidRDefault="00350054" w:rsidP="001A3026">
                      <w:pPr>
                        <w:rPr>
                          <w:rFonts w:ascii="Century Gothic" w:hAnsi="Century Gothic"/>
                          <w:sz w:val="20"/>
                          <w:szCs w:val="18"/>
                        </w:rPr>
                      </w:pPr>
                      <w:r w:rsidRPr="00CF7B11">
                        <w:rPr>
                          <w:rFonts w:ascii="Century Gothic" w:hAnsi="Century Gothic"/>
                          <w:b/>
                          <w:sz w:val="20"/>
                          <w:szCs w:val="18"/>
                        </w:rPr>
                        <w:t>Scar</w:t>
                      </w:r>
                      <w:r w:rsidR="00CF7B11" w:rsidRPr="00CF7B11">
                        <w:rPr>
                          <w:rFonts w:ascii="Century Gothic" w:hAnsi="Century Gothic"/>
                          <w:b/>
                          <w:sz w:val="20"/>
                          <w:szCs w:val="18"/>
                        </w:rPr>
                        <w:t>f- Being my best &amp; growing and changing</w:t>
                      </w:r>
                    </w:p>
                    <w:p w:rsidR="00350054" w:rsidRPr="00CF7B11" w:rsidRDefault="00CF7B11" w:rsidP="00244394">
                      <w:pPr>
                        <w:rPr>
                          <w:rFonts w:ascii="Century Gothic" w:hAnsi="Century Gothic"/>
                          <w:sz w:val="20"/>
                          <w:szCs w:val="18"/>
                        </w:rPr>
                      </w:pPr>
                      <w:r w:rsidRPr="00CF7B11">
                        <w:rPr>
                          <w:rFonts w:ascii="Century Gothic" w:hAnsi="Century Gothic"/>
                          <w:sz w:val="20"/>
                          <w:szCs w:val="18"/>
                        </w:rPr>
                        <w:t>Bouncing back when things go wrong.</w:t>
                      </w:r>
                    </w:p>
                    <w:p w:rsidR="00CF7B11" w:rsidRDefault="00CF7B11" w:rsidP="00244394">
                      <w:pPr>
                        <w:rPr>
                          <w:rFonts w:ascii="Century Gothic" w:hAnsi="Century Gothic"/>
                          <w:sz w:val="20"/>
                          <w:szCs w:val="18"/>
                        </w:rPr>
                      </w:pPr>
                      <w:r>
                        <w:rPr>
                          <w:rFonts w:ascii="Century Gothic" w:hAnsi="Century Gothic"/>
                          <w:sz w:val="20"/>
                          <w:szCs w:val="18"/>
                        </w:rPr>
                        <w:t>Yes, I can.</w:t>
                      </w:r>
                    </w:p>
                    <w:p w:rsidR="00CF7B11" w:rsidRDefault="00CF7B11" w:rsidP="00244394">
                      <w:pPr>
                        <w:rPr>
                          <w:rFonts w:ascii="Century Gothic" w:hAnsi="Century Gothic"/>
                          <w:sz w:val="20"/>
                          <w:szCs w:val="18"/>
                        </w:rPr>
                      </w:pPr>
                      <w:r>
                        <w:rPr>
                          <w:rFonts w:ascii="Century Gothic" w:hAnsi="Century Gothic"/>
                          <w:sz w:val="20"/>
                          <w:szCs w:val="18"/>
                        </w:rPr>
                        <w:t>Healthy eating and my healthy mind</w:t>
                      </w:r>
                    </w:p>
                    <w:p w:rsidR="00CF7B11" w:rsidRDefault="00CF7B11" w:rsidP="00244394">
                      <w:pPr>
                        <w:rPr>
                          <w:rFonts w:ascii="Century Gothic" w:hAnsi="Century Gothic"/>
                          <w:sz w:val="20"/>
                          <w:szCs w:val="18"/>
                        </w:rPr>
                      </w:pPr>
                      <w:r>
                        <w:rPr>
                          <w:rFonts w:ascii="Century Gothic" w:hAnsi="Century Gothic"/>
                          <w:sz w:val="20"/>
                          <w:szCs w:val="18"/>
                        </w:rPr>
                        <w:t>A good night’s sleep.</w:t>
                      </w:r>
                    </w:p>
                    <w:p w:rsidR="00CF7B11" w:rsidRDefault="00CF7B11" w:rsidP="00244394">
                      <w:pPr>
                        <w:rPr>
                          <w:rFonts w:ascii="Century Gothic" w:hAnsi="Century Gothic"/>
                          <w:sz w:val="20"/>
                          <w:szCs w:val="18"/>
                        </w:rPr>
                      </w:pPr>
                      <w:r>
                        <w:rPr>
                          <w:rFonts w:ascii="Century Gothic" w:hAnsi="Century Gothic"/>
                          <w:sz w:val="20"/>
                          <w:szCs w:val="18"/>
                        </w:rPr>
                        <w:t>Life stages – plants, humans, animals</w:t>
                      </w:r>
                    </w:p>
                    <w:p w:rsidR="00CF7B11" w:rsidRDefault="00CF7B11" w:rsidP="00244394">
                      <w:pPr>
                        <w:rPr>
                          <w:rFonts w:ascii="Century Gothic" w:hAnsi="Century Gothic"/>
                          <w:sz w:val="20"/>
                          <w:szCs w:val="18"/>
                        </w:rPr>
                      </w:pPr>
                      <w:r>
                        <w:rPr>
                          <w:rFonts w:ascii="Century Gothic" w:hAnsi="Century Gothic"/>
                          <w:sz w:val="20"/>
                          <w:szCs w:val="18"/>
                        </w:rPr>
                        <w:t>Me and my body – girls and boys</w:t>
                      </w:r>
                    </w:p>
                    <w:p w:rsidR="00350054" w:rsidRDefault="00350054" w:rsidP="00244394">
                      <w:pPr>
                        <w:rPr>
                          <w:rFonts w:ascii="Century Gothic" w:hAnsi="Century Gothic"/>
                          <w:sz w:val="20"/>
                          <w:szCs w:val="18"/>
                        </w:rPr>
                      </w:pPr>
                    </w:p>
                    <w:p w:rsidR="00350054" w:rsidRDefault="00350054" w:rsidP="00244394">
                      <w:pPr>
                        <w:rPr>
                          <w:rFonts w:ascii="Century Gothic" w:hAnsi="Century Gothic"/>
                          <w:sz w:val="20"/>
                          <w:szCs w:val="18"/>
                        </w:rPr>
                      </w:pPr>
                    </w:p>
                    <w:p w:rsidR="00350054" w:rsidRPr="00244394" w:rsidRDefault="00350054" w:rsidP="00244394">
                      <w:pPr>
                        <w:rPr>
                          <w:rFonts w:ascii="Century Gothic" w:hAnsi="Century Gothic"/>
                          <w:sz w:val="20"/>
                          <w:szCs w:val="18"/>
                        </w:rPr>
                      </w:pPr>
                    </w:p>
                    <w:p w:rsidR="00350054" w:rsidRPr="00244394" w:rsidRDefault="00350054" w:rsidP="001A3026">
                      <w:pPr>
                        <w:rPr>
                          <w:rFonts w:ascii="Twinkl Precursive" w:hAnsi="Twinkl Precursive"/>
                          <w:b/>
                          <w:sz w:val="18"/>
                          <w:szCs w:val="18"/>
                        </w:rPr>
                      </w:pPr>
                    </w:p>
                    <w:p w:rsidR="00350054" w:rsidRDefault="00350054" w:rsidP="001A3026">
                      <w:pPr>
                        <w:rPr>
                          <w:rFonts w:ascii="Twinkl Precursive" w:hAnsi="Twinkl Precursive"/>
                          <w:b/>
                          <w:sz w:val="18"/>
                          <w:szCs w:val="18"/>
                          <w:highlight w:val="yellow"/>
                        </w:rPr>
                      </w:pPr>
                    </w:p>
                    <w:p w:rsidR="00350054" w:rsidRPr="00AC1B5C" w:rsidRDefault="00350054" w:rsidP="001A3026">
                      <w:pPr>
                        <w:rPr>
                          <w:rFonts w:ascii="Twinkl Precursive" w:hAnsi="Twinkl Precursive"/>
                          <w:b/>
                          <w:sz w:val="18"/>
                          <w:szCs w:val="18"/>
                          <w:highlight w:val="yellow"/>
                        </w:rPr>
                      </w:pPr>
                    </w:p>
                    <w:p w:rsidR="00350054" w:rsidRDefault="00350054" w:rsidP="00DC4E61">
                      <w:pPr>
                        <w:pStyle w:val="NormalWeb"/>
                        <w:spacing w:before="0" w:beforeAutospacing="0" w:after="0" w:afterAutospacing="0"/>
                      </w:pPr>
                    </w:p>
                  </w:txbxContent>
                </v:textbox>
                <w10:wrap anchorx="margin"/>
              </v:shape>
            </w:pict>
          </mc:Fallback>
        </mc:AlternateContent>
      </w:r>
      <w:r w:rsidR="00B26348" w:rsidRPr="00B26348">
        <w:rPr>
          <w:noProof/>
          <w:lang w:eastAsia="en-GB"/>
        </w:rPr>
        <w:drawing>
          <wp:anchor distT="0" distB="0" distL="114300" distR="114300" simplePos="0" relativeHeight="251772928" behindDoc="0" locked="0" layoutInCell="1" allowOverlap="1" wp14:anchorId="2B5EE7AD">
            <wp:simplePos x="0" y="0"/>
            <wp:positionH relativeFrom="column">
              <wp:posOffset>9804400</wp:posOffset>
            </wp:positionH>
            <wp:positionV relativeFrom="paragraph">
              <wp:posOffset>5567680</wp:posOffset>
            </wp:positionV>
            <wp:extent cx="1158788" cy="85344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8788" cy="853440"/>
                    </a:xfrm>
                    <a:prstGeom prst="rect">
                      <a:avLst/>
                    </a:prstGeom>
                  </pic:spPr>
                </pic:pic>
              </a:graphicData>
            </a:graphic>
            <wp14:sizeRelH relativeFrom="page">
              <wp14:pctWidth>0</wp14:pctWidth>
            </wp14:sizeRelH>
            <wp14:sizeRelV relativeFrom="page">
              <wp14:pctHeight>0</wp14:pctHeight>
            </wp14:sizeRelV>
          </wp:anchor>
        </w:drawing>
      </w:r>
      <w:r w:rsidR="003D565A">
        <w:rPr>
          <w:noProof/>
          <w:lang w:eastAsia="en-GB"/>
        </w:rPr>
        <mc:AlternateContent>
          <mc:Choice Requires="wps">
            <w:drawing>
              <wp:anchor distT="0" distB="0" distL="114300" distR="114300" simplePos="0" relativeHeight="251725824" behindDoc="1" locked="0" layoutInCell="1" allowOverlap="1" wp14:anchorId="79AF0469" wp14:editId="4A492867">
                <wp:simplePos x="0" y="0"/>
                <wp:positionH relativeFrom="margin">
                  <wp:posOffset>-558800</wp:posOffset>
                </wp:positionH>
                <wp:positionV relativeFrom="paragraph">
                  <wp:posOffset>-599440</wp:posOffset>
                </wp:positionV>
                <wp:extent cx="5036820" cy="2682240"/>
                <wp:effectExtent l="19050" t="19050" r="68580" b="22860"/>
                <wp:wrapNone/>
                <wp:docPr id="30" name="Folded Corner 14"/>
                <wp:cNvGraphicFramePr/>
                <a:graphic xmlns:a="http://schemas.openxmlformats.org/drawingml/2006/main">
                  <a:graphicData uri="http://schemas.microsoft.com/office/word/2010/wordprocessingShape">
                    <wps:wsp>
                      <wps:cNvSpPr/>
                      <wps:spPr>
                        <a:xfrm>
                          <a:off x="0" y="0"/>
                          <a:ext cx="5036820" cy="2682240"/>
                        </a:xfrm>
                        <a:prstGeom prst="foldedCorner">
                          <a:avLst>
                            <a:gd name="adj" fmla="val 2171"/>
                          </a:avLst>
                        </a:prstGeom>
                        <a:solidFill>
                          <a:schemeClr val="accent6">
                            <a:lumMod val="40000"/>
                            <a:lumOff val="60000"/>
                          </a:schemeClr>
                        </a:solidFill>
                        <a:ln w="38100" cap="flat" cmpd="sng" algn="ctr">
                          <a:solidFill>
                            <a:schemeClr val="accent6">
                              <a:lumMod val="60000"/>
                              <a:lumOff val="40000"/>
                            </a:schemeClr>
                          </a:solidFill>
                          <a:prstDash val="solid"/>
                          <a:miter lim="800000"/>
                        </a:ln>
                        <a:effectLst/>
                      </wps:spPr>
                      <wps:txbx>
                        <w:txbxContent>
                          <w:p w:rsidR="00350054" w:rsidRPr="003D565A" w:rsidRDefault="00350054" w:rsidP="001E011B">
                            <w:pPr>
                              <w:rPr>
                                <w:rFonts w:ascii="Century Gothic" w:hAnsi="Century Gothic"/>
                                <w:b/>
                                <w:sz w:val="18"/>
                                <w:szCs w:val="18"/>
                                <w:u w:val="single"/>
                              </w:rPr>
                            </w:pPr>
                            <w:r w:rsidRPr="003D565A">
                              <w:rPr>
                                <w:rFonts w:ascii="Century Gothic" w:hAnsi="Century Gothic"/>
                                <w:b/>
                                <w:sz w:val="18"/>
                                <w:szCs w:val="18"/>
                                <w:u w:val="single"/>
                              </w:rPr>
                              <w:t>Literacy</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We will build on the children’s early reading and writing skills with increasing confidence and independence. They continue to develop their phonics knowledge, using it to read words and simple sentences more fluently and with understanding. Children are encouraged to read a range of texts, including stories, non-fiction, and simple captions.</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In writing, children begin to compose their own sentences, using their phonics knowledge to spell words and record their ideas. There is a growing focus on writing for different purposes, such as stories, descriptions, and simple information texts. Children are supported to use capital letters, full stops, and finger spaces more consistently.</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Through a language-rich environment, children also develop their speaking and listening skills, sharing ideas, retelling stories, and building vocabulary. By the end of the term, children show greater confidence in reading and writing, preparing them for Year 1.</w:t>
                            </w:r>
                          </w:p>
                          <w:p w:rsidR="00350054" w:rsidRPr="00D86693" w:rsidRDefault="00350054" w:rsidP="00D86693">
                            <w:pPr>
                              <w:rPr>
                                <w:rFonts w:ascii="Century Gothic" w:hAnsi="Century Gothic"/>
                                <w:sz w:val="20"/>
                                <w:szCs w:val="18"/>
                              </w:rPr>
                            </w:pPr>
                          </w:p>
                          <w:p w:rsidR="00350054" w:rsidRDefault="00350054" w:rsidP="009F4E16">
                            <w:pPr>
                              <w:rPr>
                                <w:rFonts w:ascii="Twinkl Precursive" w:hAnsi="Twinkl Precursive"/>
                                <w:sz w:val="18"/>
                                <w:szCs w:val="18"/>
                              </w:rPr>
                            </w:pPr>
                          </w:p>
                          <w:p w:rsidR="00350054" w:rsidRPr="009F4E16" w:rsidRDefault="00350054" w:rsidP="009F4E16">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Pr="004A6552" w:rsidRDefault="00350054" w:rsidP="001E011B">
                            <w:pPr>
                              <w:rPr>
                                <w:rFonts w:ascii="Twinkl Precursive" w:hAnsi="Twinkl Precursive"/>
                                <w:sz w:val="18"/>
                                <w:szCs w:val="18"/>
                              </w:rPr>
                            </w:pPr>
                          </w:p>
                          <w:p w:rsidR="00350054" w:rsidRDefault="00350054" w:rsidP="001E011B">
                            <w:pPr>
                              <w:rPr>
                                <w:rFonts w:ascii="Twinkl Precursive" w:hAnsi="Twinkl Precursive"/>
                                <w:b/>
                                <w:sz w:val="18"/>
                                <w:szCs w:val="18"/>
                                <w:u w:val="single"/>
                              </w:rPr>
                            </w:pPr>
                          </w:p>
                          <w:p w:rsidR="00350054" w:rsidRDefault="00350054" w:rsidP="001E011B">
                            <w:pPr>
                              <w:rPr>
                                <w:rFonts w:ascii="Twinkl Precursive" w:hAnsi="Twinkl Precursive"/>
                                <w:b/>
                                <w:sz w:val="18"/>
                                <w:szCs w:val="18"/>
                                <w:u w:val="single"/>
                              </w:rPr>
                            </w:pPr>
                          </w:p>
                          <w:p w:rsidR="00350054" w:rsidRDefault="00350054" w:rsidP="001E011B">
                            <w:pPr>
                              <w:rPr>
                                <w:rFonts w:ascii="Twinkl Precursive" w:hAnsi="Twinkl Precursive"/>
                                <w:b/>
                                <w:sz w:val="18"/>
                                <w:szCs w:val="18"/>
                                <w:u w:val="single"/>
                              </w:rPr>
                            </w:pPr>
                          </w:p>
                          <w:p w:rsidR="00350054" w:rsidRPr="00C8327F" w:rsidRDefault="00350054" w:rsidP="001E011B">
                            <w:pPr>
                              <w:rPr>
                                <w:rFonts w:ascii="Twinkl Precursive" w:hAnsi="Twinkl Precursive"/>
                                <w:b/>
                                <w:sz w:val="18"/>
                                <w:szCs w:val="18"/>
                                <w:u w:val="single"/>
                              </w:rPr>
                            </w:pPr>
                          </w:p>
                          <w:p w:rsidR="00350054" w:rsidRDefault="00350054" w:rsidP="001E011B">
                            <w:pPr>
                              <w:jc w:val="center"/>
                            </w:pPr>
                          </w:p>
                          <w:p w:rsidR="00350054" w:rsidRDefault="00350054" w:rsidP="001E011B">
                            <w:pPr>
                              <w:jc w:val="center"/>
                            </w:pPr>
                          </w:p>
                          <w:p w:rsidR="00350054" w:rsidRDefault="00350054" w:rsidP="001E011B">
                            <w:pPr>
                              <w:jc w:val="center"/>
                            </w:pPr>
                          </w:p>
                          <w:p w:rsidR="00350054" w:rsidRDefault="00350054" w:rsidP="001E01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AF0469" id="Folded Corner 14" o:spid="_x0000_s1027" type="#_x0000_t65" style="position:absolute;margin-left:-44pt;margin-top:-47.2pt;width:396.6pt;height:211.2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" adj="21131" fillcolor="#c5e0b3 [1305]" strokecolor="#a8d08d [1945]" strokeweight="3pt">
                <v:stroke joinstyle="miter"/>
                <v:textbox>
                  <w:txbxContent>
                    <w:p w:rsidR="00350054" w:rsidRPr="003D565A" w:rsidRDefault="00350054" w:rsidP="001E011B">
                      <w:pPr>
                        <w:rPr>
                          <w:rFonts w:ascii="Century Gothic" w:hAnsi="Century Gothic"/>
                          <w:b/>
                          <w:sz w:val="18"/>
                          <w:szCs w:val="18"/>
                          <w:u w:val="single"/>
                        </w:rPr>
                      </w:pPr>
                      <w:r w:rsidRPr="003D565A">
                        <w:rPr>
                          <w:rFonts w:ascii="Century Gothic" w:hAnsi="Century Gothic"/>
                          <w:b/>
                          <w:sz w:val="18"/>
                          <w:szCs w:val="18"/>
                          <w:u w:val="single"/>
                        </w:rPr>
                        <w:t>Literacy</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We will build on the children’s early reading and writing skills with increasing confidence and independence. They continue to develop their phonics knowledge, using it to read words and simple sentences more fluently and with understanding. Children are encouraged to read a range of texts, including stories, non-fiction, and simple captions.</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In writing, children begin to compose their own sentences, using their phonics knowledge to spell words and record their ideas. There is a growing focus on writing for different purposes, such as stories, descriptions, and simple information texts. Children are supported to use capital letters, full stops, and finger spaces more consistently.</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Through a language-rich environment, children also develop their speaking and listening skills, sharing ideas, retelling stories, and building vocabulary. By the end of the term, children show greater confidence in reading and writing, preparing them for Year 1.</w:t>
                      </w:r>
                    </w:p>
                    <w:p w:rsidR="00350054" w:rsidRPr="00D86693" w:rsidRDefault="00350054" w:rsidP="00D86693">
                      <w:pPr>
                        <w:rPr>
                          <w:rFonts w:ascii="Century Gothic" w:hAnsi="Century Gothic"/>
                          <w:sz w:val="20"/>
                          <w:szCs w:val="18"/>
                        </w:rPr>
                      </w:pPr>
                    </w:p>
                    <w:p w:rsidR="00350054" w:rsidRDefault="00350054" w:rsidP="009F4E16">
                      <w:pPr>
                        <w:rPr>
                          <w:rFonts w:ascii="Twinkl Precursive" w:hAnsi="Twinkl Precursive"/>
                          <w:sz w:val="18"/>
                          <w:szCs w:val="18"/>
                        </w:rPr>
                      </w:pPr>
                    </w:p>
                    <w:p w:rsidR="00350054" w:rsidRPr="009F4E16" w:rsidRDefault="00350054" w:rsidP="009F4E16">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Default="00350054" w:rsidP="001E011B">
                      <w:pPr>
                        <w:rPr>
                          <w:rFonts w:ascii="Twinkl Precursive" w:hAnsi="Twinkl Precursive"/>
                          <w:sz w:val="18"/>
                          <w:szCs w:val="18"/>
                        </w:rPr>
                      </w:pPr>
                    </w:p>
                    <w:p w:rsidR="00350054" w:rsidRPr="004A6552" w:rsidRDefault="00350054" w:rsidP="001E011B">
                      <w:pPr>
                        <w:rPr>
                          <w:rFonts w:ascii="Twinkl Precursive" w:hAnsi="Twinkl Precursive"/>
                          <w:sz w:val="18"/>
                          <w:szCs w:val="18"/>
                        </w:rPr>
                      </w:pPr>
                    </w:p>
                    <w:p w:rsidR="00350054" w:rsidRDefault="00350054" w:rsidP="001E011B">
                      <w:pPr>
                        <w:rPr>
                          <w:rFonts w:ascii="Twinkl Precursive" w:hAnsi="Twinkl Precursive"/>
                          <w:b/>
                          <w:sz w:val="18"/>
                          <w:szCs w:val="18"/>
                          <w:u w:val="single"/>
                        </w:rPr>
                      </w:pPr>
                    </w:p>
                    <w:p w:rsidR="00350054" w:rsidRDefault="00350054" w:rsidP="001E011B">
                      <w:pPr>
                        <w:rPr>
                          <w:rFonts w:ascii="Twinkl Precursive" w:hAnsi="Twinkl Precursive"/>
                          <w:b/>
                          <w:sz w:val="18"/>
                          <w:szCs w:val="18"/>
                          <w:u w:val="single"/>
                        </w:rPr>
                      </w:pPr>
                    </w:p>
                    <w:p w:rsidR="00350054" w:rsidRDefault="00350054" w:rsidP="001E011B">
                      <w:pPr>
                        <w:rPr>
                          <w:rFonts w:ascii="Twinkl Precursive" w:hAnsi="Twinkl Precursive"/>
                          <w:b/>
                          <w:sz w:val="18"/>
                          <w:szCs w:val="18"/>
                          <w:u w:val="single"/>
                        </w:rPr>
                      </w:pPr>
                    </w:p>
                    <w:p w:rsidR="00350054" w:rsidRPr="00C8327F" w:rsidRDefault="00350054" w:rsidP="001E011B">
                      <w:pPr>
                        <w:rPr>
                          <w:rFonts w:ascii="Twinkl Precursive" w:hAnsi="Twinkl Precursive"/>
                          <w:b/>
                          <w:sz w:val="18"/>
                          <w:szCs w:val="18"/>
                          <w:u w:val="single"/>
                        </w:rPr>
                      </w:pPr>
                    </w:p>
                    <w:p w:rsidR="00350054" w:rsidRDefault="00350054" w:rsidP="001E011B">
                      <w:pPr>
                        <w:jc w:val="center"/>
                      </w:pPr>
                    </w:p>
                    <w:p w:rsidR="00350054" w:rsidRDefault="00350054" w:rsidP="001E011B">
                      <w:pPr>
                        <w:jc w:val="center"/>
                      </w:pPr>
                    </w:p>
                    <w:p w:rsidR="00350054" w:rsidRDefault="00350054" w:rsidP="001E011B">
                      <w:pPr>
                        <w:jc w:val="center"/>
                      </w:pPr>
                    </w:p>
                    <w:p w:rsidR="00350054" w:rsidRDefault="00350054" w:rsidP="001E011B">
                      <w:pPr>
                        <w:jc w:val="center"/>
                      </w:pPr>
                    </w:p>
                  </w:txbxContent>
                </v:textbox>
                <w10:wrap anchorx="margin"/>
              </v:shape>
            </w:pict>
          </mc:Fallback>
        </mc:AlternateContent>
      </w:r>
      <w:r w:rsidR="003D565A">
        <w:rPr>
          <w:noProof/>
          <w:lang w:eastAsia="en-GB"/>
        </w:rPr>
        <mc:AlternateContent>
          <mc:Choice Requires="wps">
            <w:drawing>
              <wp:anchor distT="0" distB="0" distL="114300" distR="114300" simplePos="0" relativeHeight="251719680" behindDoc="0" locked="0" layoutInCell="1" allowOverlap="1" wp14:anchorId="68229638" wp14:editId="11E9C960">
                <wp:simplePos x="0" y="0"/>
                <wp:positionH relativeFrom="margin">
                  <wp:posOffset>9804400</wp:posOffset>
                </wp:positionH>
                <wp:positionV relativeFrom="paragraph">
                  <wp:posOffset>3037840</wp:posOffset>
                </wp:positionV>
                <wp:extent cx="4003675" cy="2448560"/>
                <wp:effectExtent l="19050" t="19050" r="15875" b="27940"/>
                <wp:wrapNone/>
                <wp:docPr id="23" name="Folded Corner 3"/>
                <wp:cNvGraphicFramePr/>
                <a:graphic xmlns:a="http://schemas.openxmlformats.org/drawingml/2006/main">
                  <a:graphicData uri="http://schemas.microsoft.com/office/word/2010/wordprocessingShape">
                    <wps:wsp>
                      <wps:cNvSpPr/>
                      <wps:spPr>
                        <a:xfrm>
                          <a:off x="0" y="0"/>
                          <a:ext cx="4003675" cy="2448560"/>
                        </a:xfrm>
                        <a:prstGeom prst="foldedCorner">
                          <a:avLst>
                            <a:gd name="adj" fmla="val 0"/>
                          </a:avLst>
                        </a:prstGeom>
                        <a:solidFill>
                          <a:srgbClr val="D99FCB"/>
                        </a:solidFill>
                        <a:ln w="38100" cap="flat" cmpd="sng" algn="ctr">
                          <a:solidFill>
                            <a:srgbClr val="7030A0"/>
                          </a:solidFill>
                          <a:prstDash val="solid"/>
                          <a:miter lim="800000"/>
                        </a:ln>
                        <a:effectLst/>
                      </wps:spPr>
                      <wps:txbx>
                        <w:txbxContent>
                          <w:p w:rsidR="00350054" w:rsidRPr="003D565A" w:rsidRDefault="00350054" w:rsidP="004A6552">
                            <w:pPr>
                              <w:rPr>
                                <w:rFonts w:ascii="Century Gothic" w:hAnsi="Century Gothic"/>
                                <w:b/>
                                <w:sz w:val="18"/>
                                <w:szCs w:val="18"/>
                                <w:u w:val="single"/>
                              </w:rPr>
                            </w:pPr>
                            <w:r w:rsidRPr="003D565A">
                              <w:rPr>
                                <w:rFonts w:ascii="Century Gothic" w:hAnsi="Century Gothic"/>
                                <w:b/>
                                <w:sz w:val="18"/>
                                <w:szCs w:val="18"/>
                                <w:u w:val="single"/>
                              </w:rPr>
                              <w:t>Understanding the world</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This term, the children will explore the natural world and different environments through exciting, hands-on experiences. They learn about planting and lifecycles, observing how things grow and change over time. Children investigate minibeasts and marine life, as well as exploring oceans and their importance.</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They also develop an understanding of different places around the world, including Africa and the polar regions, comparing these to their own environment. Through discussions about travel and journeys, children begin to understand how people explore and experience the wider world. These experiences help to build curiosity, observation skills, and a deeper understanding of the world around them.</w:t>
                            </w:r>
                          </w:p>
                          <w:p w:rsidR="00350054" w:rsidRDefault="00350054" w:rsidP="00D56030">
                            <w:pPr>
                              <w:rPr>
                                <w:rFonts w:ascii="Twinkl Precursive" w:hAnsi="Twinkl Precursive"/>
                                <w:sz w:val="18"/>
                                <w:szCs w:val="20"/>
                              </w:rPr>
                            </w:pPr>
                          </w:p>
                          <w:p w:rsidR="00350054" w:rsidRDefault="00350054" w:rsidP="004A6552">
                            <w:pPr>
                              <w:jc w:val="center"/>
                              <w:rPr>
                                <w:rFonts w:ascii="Twinkl Precursive" w:hAnsi="Twinkl Precursive"/>
                                <w:sz w:val="18"/>
                                <w:szCs w:val="20"/>
                              </w:rPr>
                            </w:pPr>
                          </w:p>
                          <w:p w:rsidR="00350054" w:rsidRPr="00D56030" w:rsidRDefault="00350054" w:rsidP="004A6552">
                            <w:pPr>
                              <w:jc w:val="center"/>
                              <w:rPr>
                                <w:rFonts w:ascii="Twinkl Precursive" w:hAnsi="Twinkl Precursive"/>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229638" id="Folded Corner 3" o:spid="_x0000_s1028" type="#_x0000_t65" style="position:absolute;margin-left:772pt;margin-top:239.2pt;width:315.25pt;height:192.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" adj="21600" fillcolor="#d99fcb" strokecolor="#7030a0" strokeweight="3pt">
                <v:stroke joinstyle="miter"/>
                <v:textbox>
                  <w:txbxContent>
                    <w:p w:rsidR="00350054" w:rsidRPr="003D565A" w:rsidRDefault="00350054" w:rsidP="004A6552">
                      <w:pPr>
                        <w:rPr>
                          <w:rFonts w:ascii="Century Gothic" w:hAnsi="Century Gothic"/>
                          <w:b/>
                          <w:sz w:val="18"/>
                          <w:szCs w:val="18"/>
                          <w:u w:val="single"/>
                        </w:rPr>
                      </w:pPr>
                      <w:r w:rsidRPr="003D565A">
                        <w:rPr>
                          <w:rFonts w:ascii="Century Gothic" w:hAnsi="Century Gothic"/>
                          <w:b/>
                          <w:sz w:val="18"/>
                          <w:szCs w:val="18"/>
                          <w:u w:val="single"/>
                        </w:rPr>
                        <w:t>Understanding the world</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This term, the children will explore the natural world and different environments through exciting, hands-on experiences. They learn about planting and lifecycles, observing how things grow and change over time. Children investigate minibeasts and marine life, as well as exploring oceans and their importance.</w:t>
                      </w:r>
                    </w:p>
                    <w:p w:rsidR="003D565A" w:rsidRPr="003D565A" w:rsidRDefault="003D565A" w:rsidP="003D565A">
                      <w:pPr>
                        <w:rPr>
                          <w:rFonts w:ascii="Century Gothic" w:hAnsi="Century Gothic"/>
                          <w:sz w:val="18"/>
                          <w:szCs w:val="18"/>
                        </w:rPr>
                      </w:pPr>
                      <w:r w:rsidRPr="003D565A">
                        <w:rPr>
                          <w:rFonts w:ascii="Century Gothic" w:hAnsi="Century Gothic"/>
                          <w:sz w:val="18"/>
                          <w:szCs w:val="18"/>
                        </w:rPr>
                        <w:t>They also develop an understanding of different places around the world, including Africa and the polar regions, comparing these to their own environment. Through discussions about travel and journeys, children begin to understand how people explore and experience the wider world. These experiences help to build curiosity, observation skills, and a deeper understanding of the world around them.</w:t>
                      </w:r>
                    </w:p>
                    <w:p w:rsidR="00350054" w:rsidRDefault="00350054" w:rsidP="00D56030">
                      <w:pPr>
                        <w:rPr>
                          <w:rFonts w:ascii="Twinkl Precursive" w:hAnsi="Twinkl Precursive"/>
                          <w:sz w:val="18"/>
                          <w:szCs w:val="20"/>
                        </w:rPr>
                      </w:pPr>
                    </w:p>
                    <w:p w:rsidR="00350054" w:rsidRDefault="00350054" w:rsidP="004A6552">
                      <w:pPr>
                        <w:jc w:val="center"/>
                        <w:rPr>
                          <w:rFonts w:ascii="Twinkl Precursive" w:hAnsi="Twinkl Precursive"/>
                          <w:sz w:val="18"/>
                          <w:szCs w:val="20"/>
                        </w:rPr>
                      </w:pPr>
                    </w:p>
                    <w:p w:rsidR="00350054" w:rsidRPr="00D56030" w:rsidRDefault="00350054" w:rsidP="004A6552">
                      <w:pPr>
                        <w:jc w:val="center"/>
                        <w:rPr>
                          <w:rFonts w:ascii="Twinkl Precursive" w:hAnsi="Twinkl Precursive"/>
                          <w:sz w:val="18"/>
                          <w:szCs w:val="20"/>
                        </w:rPr>
                      </w:pPr>
                    </w:p>
                  </w:txbxContent>
                </v:textbox>
                <w10:wrap anchorx="margin"/>
              </v:shape>
            </w:pict>
          </mc:Fallback>
        </mc:AlternateContent>
      </w:r>
      <w:r w:rsidR="00611722" w:rsidRPr="003E0BC5">
        <w:rPr>
          <w:noProof/>
          <w:lang w:eastAsia="en-GB"/>
        </w:rPr>
        <mc:AlternateContent>
          <mc:Choice Requires="wps">
            <w:drawing>
              <wp:anchor distT="0" distB="0" distL="114300" distR="114300" simplePos="0" relativeHeight="251741184" behindDoc="0" locked="0" layoutInCell="1" allowOverlap="1" wp14:anchorId="28A6D2CF" wp14:editId="22F20E5E">
                <wp:simplePos x="0" y="0"/>
                <wp:positionH relativeFrom="margin">
                  <wp:posOffset>10342880</wp:posOffset>
                </wp:positionH>
                <wp:positionV relativeFrom="paragraph">
                  <wp:posOffset>599440</wp:posOffset>
                </wp:positionV>
                <wp:extent cx="3378200" cy="2313940"/>
                <wp:effectExtent l="19050" t="19050" r="12700" b="10160"/>
                <wp:wrapNone/>
                <wp:docPr id="40" name="Folded Corner 3"/>
                <wp:cNvGraphicFramePr/>
                <a:graphic xmlns:a="http://schemas.openxmlformats.org/drawingml/2006/main">
                  <a:graphicData uri="http://schemas.microsoft.com/office/word/2010/wordprocessingShape">
                    <wps:wsp>
                      <wps:cNvSpPr/>
                      <wps:spPr>
                        <a:xfrm>
                          <a:off x="0" y="0"/>
                          <a:ext cx="3378200" cy="2313940"/>
                        </a:xfrm>
                        <a:prstGeom prst="foldedCorner">
                          <a:avLst>
                            <a:gd name="adj" fmla="val 0"/>
                          </a:avLst>
                        </a:prstGeom>
                        <a:solidFill>
                          <a:schemeClr val="accent6">
                            <a:lumMod val="40000"/>
                            <a:lumOff val="60000"/>
                          </a:schemeClr>
                        </a:solidFill>
                        <a:ln w="38100" cap="flat" cmpd="sng" algn="ctr">
                          <a:solidFill>
                            <a:schemeClr val="accent6"/>
                          </a:solidFill>
                          <a:prstDash val="solid"/>
                          <a:miter lim="800000"/>
                        </a:ln>
                        <a:effectLst/>
                      </wps:spPr>
                      <wps:txbx>
                        <w:txbxContent>
                          <w:p w:rsidR="00350054" w:rsidRPr="00D14926" w:rsidRDefault="00350054" w:rsidP="00350054">
                            <w:pPr>
                              <w:shd w:val="clear" w:color="auto" w:fill="C5E0B3" w:themeFill="accent6" w:themeFillTint="66"/>
                              <w:rPr>
                                <w:rFonts w:ascii="Century Gothic" w:hAnsi="Century Gothic"/>
                                <w:b/>
                                <w:sz w:val="20"/>
                                <w:szCs w:val="18"/>
                                <w:u w:val="single"/>
                              </w:rPr>
                            </w:pPr>
                            <w:r w:rsidRPr="00D14926">
                              <w:rPr>
                                <w:rFonts w:ascii="Century Gothic" w:hAnsi="Century Gothic"/>
                                <w:b/>
                                <w:sz w:val="20"/>
                                <w:szCs w:val="18"/>
                                <w:u w:val="single"/>
                              </w:rPr>
                              <w:t>Phonics</w:t>
                            </w:r>
                          </w:p>
                          <w:p w:rsidR="00350054" w:rsidRPr="00D14926" w:rsidRDefault="00350054" w:rsidP="00350054">
                            <w:pPr>
                              <w:shd w:val="clear" w:color="auto" w:fill="C5E0B3" w:themeFill="accent6" w:themeFillTint="66"/>
                              <w:rPr>
                                <w:rFonts w:ascii="Century Gothic" w:hAnsi="Century Gothic"/>
                                <w:sz w:val="20"/>
                                <w:szCs w:val="18"/>
                              </w:rPr>
                            </w:pPr>
                            <w:r w:rsidRPr="00D14926">
                              <w:rPr>
                                <w:rFonts w:ascii="Century Gothic" w:hAnsi="Century Gothic"/>
                                <w:sz w:val="20"/>
                                <w:szCs w:val="18"/>
                              </w:rPr>
                              <w:t>Daily phonic sessions through Bug Club Phonics.</w:t>
                            </w:r>
                          </w:p>
                          <w:p w:rsidR="00350054" w:rsidRPr="00D14926" w:rsidRDefault="00350054" w:rsidP="00350054">
                            <w:pPr>
                              <w:shd w:val="clear" w:color="auto" w:fill="C5E0B3" w:themeFill="accent6" w:themeFillTint="66"/>
                              <w:rPr>
                                <w:rFonts w:ascii="Century Gothic" w:hAnsi="Century Gothic"/>
                                <w:b/>
                                <w:sz w:val="20"/>
                                <w:szCs w:val="18"/>
                              </w:rPr>
                            </w:pPr>
                            <w:r w:rsidRPr="00D14926">
                              <w:rPr>
                                <w:rFonts w:ascii="Century Gothic" w:hAnsi="Century Gothic"/>
                                <w:sz w:val="20"/>
                                <w:szCs w:val="18"/>
                              </w:rPr>
                              <w:t xml:space="preserve">Phase 3 unit </w:t>
                            </w:r>
                            <w:r w:rsidR="00D14926" w:rsidRPr="00D14926">
                              <w:rPr>
                                <w:rFonts w:ascii="Century Gothic" w:hAnsi="Century Gothic"/>
                                <w:sz w:val="20"/>
                                <w:szCs w:val="18"/>
                              </w:rPr>
                              <w:t xml:space="preserve">10 </w:t>
                            </w:r>
                            <w:proofErr w:type="spellStart"/>
                            <w:r w:rsidR="00D14926" w:rsidRPr="00D14926">
                              <w:rPr>
                                <w:rFonts w:ascii="Century Gothic" w:hAnsi="Century Gothic"/>
                                <w:b/>
                                <w:sz w:val="20"/>
                                <w:szCs w:val="18"/>
                              </w:rPr>
                              <w:t>ar</w:t>
                            </w:r>
                            <w:proofErr w:type="spellEnd"/>
                            <w:r w:rsidR="00D14926" w:rsidRPr="00D14926">
                              <w:rPr>
                                <w:rFonts w:ascii="Century Gothic" w:hAnsi="Century Gothic"/>
                                <w:b/>
                                <w:sz w:val="20"/>
                                <w:szCs w:val="18"/>
                              </w:rPr>
                              <w:t xml:space="preserve">, or, </w:t>
                            </w:r>
                            <w:proofErr w:type="spellStart"/>
                            <w:r w:rsidR="00D14926" w:rsidRPr="00D14926">
                              <w:rPr>
                                <w:rFonts w:ascii="Century Gothic" w:hAnsi="Century Gothic"/>
                                <w:b/>
                                <w:sz w:val="20"/>
                                <w:szCs w:val="18"/>
                              </w:rPr>
                              <w:t>ur</w:t>
                            </w:r>
                            <w:proofErr w:type="spellEnd"/>
                            <w:r w:rsidR="00D14926" w:rsidRPr="00D14926">
                              <w:rPr>
                                <w:rFonts w:ascii="Century Gothic" w:hAnsi="Century Gothic"/>
                                <w:b/>
                                <w:sz w:val="20"/>
                                <w:szCs w:val="18"/>
                              </w:rPr>
                              <w:t>, ow, oi</w:t>
                            </w:r>
                          </w:p>
                          <w:p w:rsidR="00D14926" w:rsidRPr="00D14926" w:rsidRDefault="00D14926" w:rsidP="00350054">
                            <w:pPr>
                              <w:shd w:val="clear" w:color="auto" w:fill="C5E0B3" w:themeFill="accent6" w:themeFillTint="66"/>
                              <w:rPr>
                                <w:rFonts w:ascii="Century Gothic" w:hAnsi="Century Gothic"/>
                                <w:b/>
                                <w:sz w:val="20"/>
                                <w:szCs w:val="18"/>
                              </w:rPr>
                            </w:pPr>
                            <w:r w:rsidRPr="00611722">
                              <w:rPr>
                                <w:rFonts w:ascii="Century Gothic" w:hAnsi="Century Gothic"/>
                                <w:sz w:val="20"/>
                                <w:szCs w:val="18"/>
                              </w:rPr>
                              <w:t>Phase 3 unit 11</w:t>
                            </w:r>
                            <w:r w:rsidRPr="00D14926">
                              <w:rPr>
                                <w:rFonts w:ascii="Century Gothic" w:hAnsi="Century Gothic"/>
                                <w:b/>
                                <w:sz w:val="20"/>
                                <w:szCs w:val="18"/>
                              </w:rPr>
                              <w:t xml:space="preserve"> ear, air, </w:t>
                            </w:r>
                            <w:proofErr w:type="spellStart"/>
                            <w:r w:rsidRPr="00D14926">
                              <w:rPr>
                                <w:rFonts w:ascii="Century Gothic" w:hAnsi="Century Gothic"/>
                                <w:b/>
                                <w:sz w:val="20"/>
                                <w:szCs w:val="18"/>
                              </w:rPr>
                              <w:t>ure</w:t>
                            </w:r>
                            <w:proofErr w:type="spellEnd"/>
                            <w:r w:rsidRPr="00D14926">
                              <w:rPr>
                                <w:rFonts w:ascii="Century Gothic" w:hAnsi="Century Gothic"/>
                                <w:b/>
                                <w:sz w:val="20"/>
                                <w:szCs w:val="18"/>
                              </w:rPr>
                              <w:t>, (</w:t>
                            </w:r>
                            <w:proofErr w:type="spellStart"/>
                            <w:r w:rsidRPr="00D14926">
                              <w:rPr>
                                <w:rFonts w:ascii="Century Gothic" w:hAnsi="Century Gothic"/>
                                <w:b/>
                                <w:sz w:val="20"/>
                                <w:szCs w:val="18"/>
                              </w:rPr>
                              <w:t>ur</w:t>
                            </w:r>
                            <w:proofErr w:type="spellEnd"/>
                            <w:r w:rsidRPr="00D14926">
                              <w:rPr>
                                <w:rFonts w:ascii="Century Gothic" w:hAnsi="Century Gothic"/>
                                <w:b/>
                                <w:sz w:val="20"/>
                                <w:szCs w:val="18"/>
                              </w:rPr>
                              <w:t xml:space="preserve"> as ‘</w:t>
                            </w:r>
                            <w:proofErr w:type="spellStart"/>
                            <w:r w:rsidRPr="00D14926">
                              <w:rPr>
                                <w:rFonts w:ascii="Century Gothic" w:hAnsi="Century Gothic"/>
                                <w:b/>
                                <w:sz w:val="20"/>
                                <w:szCs w:val="18"/>
                              </w:rPr>
                              <w:t>er</w:t>
                            </w:r>
                            <w:proofErr w:type="spellEnd"/>
                            <w:r w:rsidRPr="00D14926">
                              <w:rPr>
                                <w:rFonts w:ascii="Century Gothic" w:hAnsi="Century Gothic"/>
                                <w:b/>
                                <w:sz w:val="20"/>
                                <w:szCs w:val="18"/>
                              </w:rPr>
                              <w:t>’)</w:t>
                            </w:r>
                          </w:p>
                          <w:p w:rsidR="00350054" w:rsidRPr="00350054" w:rsidRDefault="00350054" w:rsidP="00350054">
                            <w:pPr>
                              <w:shd w:val="clear" w:color="auto" w:fill="C5E0B3" w:themeFill="accent6" w:themeFillTint="66"/>
                              <w:rPr>
                                <w:rFonts w:ascii="Century Gothic" w:hAnsi="Century Gothic"/>
                                <w:sz w:val="20"/>
                                <w:szCs w:val="18"/>
                              </w:rPr>
                            </w:pPr>
                            <w:r w:rsidRPr="00D14926">
                              <w:rPr>
                                <w:rFonts w:ascii="Century Gothic" w:hAnsi="Century Gothic"/>
                                <w:sz w:val="20"/>
                                <w:szCs w:val="18"/>
                              </w:rPr>
                              <w:t xml:space="preserve">Phase 3 tricky words </w:t>
                            </w:r>
                            <w:r w:rsidR="00D14926" w:rsidRPr="00D14926">
                              <w:rPr>
                                <w:rFonts w:ascii="Century Gothic" w:hAnsi="Century Gothic"/>
                                <w:b/>
                                <w:sz w:val="20"/>
                                <w:szCs w:val="18"/>
                              </w:rPr>
                              <w:t>you, all, was</w:t>
                            </w:r>
                          </w:p>
                          <w:p w:rsidR="00611722" w:rsidRPr="00611722" w:rsidRDefault="00611722" w:rsidP="00350054">
                            <w:pPr>
                              <w:shd w:val="clear" w:color="auto" w:fill="C5E0B3" w:themeFill="accent6" w:themeFillTint="66"/>
                              <w:rPr>
                                <w:rFonts w:ascii="Century Gothic" w:hAnsi="Century Gothic"/>
                                <w:color w:val="000000"/>
                                <w:sz w:val="20"/>
                                <w:szCs w:val="20"/>
                              </w:rPr>
                            </w:pPr>
                            <w:r w:rsidRPr="00611722">
                              <w:rPr>
                                <w:rFonts w:ascii="Century Gothic" w:hAnsi="Century Gothic"/>
                                <w:color w:val="000000"/>
                                <w:sz w:val="20"/>
                                <w:szCs w:val="20"/>
                              </w:rPr>
                              <w:t>Phase 4 unit 12 Adjacent consonants (</w:t>
                            </w:r>
                            <w:proofErr w:type="gramStart"/>
                            <w:r w:rsidRPr="00611722">
                              <w:rPr>
                                <w:rFonts w:ascii="Century Gothic" w:hAnsi="Century Gothic"/>
                                <w:color w:val="000000"/>
                                <w:sz w:val="20"/>
                                <w:szCs w:val="20"/>
                              </w:rPr>
                              <w:t>CVCC ,</w:t>
                            </w:r>
                            <w:proofErr w:type="gramEnd"/>
                            <w:r w:rsidRPr="00611722">
                              <w:rPr>
                                <w:rFonts w:ascii="Century Gothic" w:hAnsi="Century Gothic"/>
                                <w:color w:val="000000"/>
                                <w:sz w:val="20"/>
                                <w:szCs w:val="20"/>
                              </w:rPr>
                              <w:t xml:space="preserve"> CCVC) </w:t>
                            </w:r>
                          </w:p>
                          <w:p w:rsidR="00350054" w:rsidRPr="00611722" w:rsidRDefault="00611722" w:rsidP="00350054">
                            <w:pPr>
                              <w:shd w:val="clear" w:color="auto" w:fill="C5E0B3" w:themeFill="accent6" w:themeFillTint="66"/>
                              <w:rPr>
                                <w:rFonts w:ascii="Century Gothic" w:hAnsi="Century Gothic"/>
                                <w:b/>
                                <w:sz w:val="20"/>
                                <w:szCs w:val="20"/>
                                <w:u w:val="single"/>
                              </w:rPr>
                            </w:pPr>
                            <w:r w:rsidRPr="00611722">
                              <w:rPr>
                                <w:rFonts w:ascii="Century Gothic" w:hAnsi="Century Gothic"/>
                                <w:color w:val="000000"/>
                                <w:sz w:val="20"/>
                                <w:szCs w:val="20"/>
                              </w:rPr>
                              <w:t xml:space="preserve">Phase 4 tricky words </w:t>
                            </w:r>
                            <w:r>
                              <w:rPr>
                                <w:rFonts w:ascii="Century Gothic" w:hAnsi="Century Gothic"/>
                                <w:b/>
                                <w:color w:val="000000"/>
                                <w:sz w:val="20"/>
                                <w:szCs w:val="20"/>
                              </w:rPr>
                              <w:t>said, have, like, so, do, some, come, little, one, were, out, what, when, there.</w:t>
                            </w:r>
                          </w:p>
                          <w:p w:rsidR="00350054" w:rsidRPr="00611722" w:rsidRDefault="00350054" w:rsidP="00350054">
                            <w:pPr>
                              <w:shd w:val="clear" w:color="auto" w:fill="C5E0B3" w:themeFill="accent6" w:themeFillTint="66"/>
                              <w:rPr>
                                <w:rFonts w:ascii="Century Gothic" w:hAnsi="Century Gothic"/>
                                <w:sz w:val="20"/>
                                <w:szCs w:val="20"/>
                              </w:rPr>
                            </w:pPr>
                          </w:p>
                          <w:p w:rsidR="00350054" w:rsidRPr="00611722" w:rsidRDefault="00350054" w:rsidP="00350054">
                            <w:pPr>
                              <w:shd w:val="clear" w:color="auto" w:fill="C5E0B3" w:themeFill="accent6" w:themeFillTint="66"/>
                              <w:rPr>
                                <w:rFonts w:ascii="Century Gothic" w:hAnsi="Century Gothic"/>
                                <w:sz w:val="20"/>
                                <w:szCs w:val="20"/>
                              </w:rPr>
                            </w:pPr>
                          </w:p>
                          <w:p w:rsidR="00350054" w:rsidRPr="00611722" w:rsidRDefault="00350054" w:rsidP="00350054">
                            <w:pPr>
                              <w:shd w:val="clear" w:color="auto" w:fill="C5E0B3" w:themeFill="accent6" w:themeFillTint="66"/>
                              <w:jc w:val="center"/>
                              <w:rPr>
                                <w:rFonts w:ascii="Century Gothic" w:hAnsi="Century Gothic"/>
                                <w:sz w:val="20"/>
                                <w:szCs w:val="20"/>
                              </w:rPr>
                            </w:pPr>
                          </w:p>
                          <w:p w:rsidR="00350054" w:rsidRDefault="00350054" w:rsidP="00350054">
                            <w:pPr>
                              <w:shd w:val="clear" w:color="auto" w:fill="C5E0B3" w:themeFill="accent6" w:themeFillTint="66"/>
                              <w:jc w:val="center"/>
                            </w:pPr>
                          </w:p>
                          <w:p w:rsidR="00350054" w:rsidRDefault="00350054" w:rsidP="00350054">
                            <w:pPr>
                              <w:shd w:val="clear" w:color="auto" w:fill="C5E0B3" w:themeFill="accent6" w:themeFillTint="66"/>
                              <w:jc w:val="center"/>
                            </w:pPr>
                          </w:p>
                          <w:p w:rsidR="00350054" w:rsidRDefault="00350054" w:rsidP="00350054">
                            <w:pPr>
                              <w:shd w:val="clear" w:color="auto" w:fill="C5E0B3" w:themeFill="accent6" w:themeFillTint="66"/>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A6D2CF" id="_x0000_s1029" type="#_x0000_t65" style="position:absolute;margin-left:814.4pt;margin-top:47.2pt;width:266pt;height:18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" adj="21600" fillcolor="#c5e0b3 [1305]" strokecolor="#70ad47 [3209]" strokeweight="3pt">
                <v:stroke joinstyle="miter"/>
                <v:textbox>
                  <w:txbxContent>
                    <w:p w:rsidR="00350054" w:rsidRPr="00D14926" w:rsidRDefault="00350054" w:rsidP="00350054">
                      <w:pPr>
                        <w:shd w:val="clear" w:color="auto" w:fill="C5E0B3" w:themeFill="accent6" w:themeFillTint="66"/>
                        <w:rPr>
                          <w:rFonts w:ascii="Century Gothic" w:hAnsi="Century Gothic"/>
                          <w:b/>
                          <w:sz w:val="20"/>
                          <w:szCs w:val="18"/>
                          <w:u w:val="single"/>
                        </w:rPr>
                      </w:pPr>
                      <w:r w:rsidRPr="00D14926">
                        <w:rPr>
                          <w:rFonts w:ascii="Century Gothic" w:hAnsi="Century Gothic"/>
                          <w:b/>
                          <w:sz w:val="20"/>
                          <w:szCs w:val="18"/>
                          <w:u w:val="single"/>
                        </w:rPr>
                        <w:t>Phonics</w:t>
                      </w:r>
                    </w:p>
                    <w:p w:rsidR="00350054" w:rsidRPr="00D14926" w:rsidRDefault="00350054" w:rsidP="00350054">
                      <w:pPr>
                        <w:shd w:val="clear" w:color="auto" w:fill="C5E0B3" w:themeFill="accent6" w:themeFillTint="66"/>
                        <w:rPr>
                          <w:rFonts w:ascii="Century Gothic" w:hAnsi="Century Gothic"/>
                          <w:sz w:val="20"/>
                          <w:szCs w:val="18"/>
                        </w:rPr>
                      </w:pPr>
                      <w:r w:rsidRPr="00D14926">
                        <w:rPr>
                          <w:rFonts w:ascii="Century Gothic" w:hAnsi="Century Gothic"/>
                          <w:sz w:val="20"/>
                          <w:szCs w:val="18"/>
                        </w:rPr>
                        <w:t>Daily phonic sessions through Bug Club Phonics.</w:t>
                      </w:r>
                    </w:p>
                    <w:p w:rsidR="00350054" w:rsidRPr="00D14926" w:rsidRDefault="00350054" w:rsidP="00350054">
                      <w:pPr>
                        <w:shd w:val="clear" w:color="auto" w:fill="C5E0B3" w:themeFill="accent6" w:themeFillTint="66"/>
                        <w:rPr>
                          <w:rFonts w:ascii="Century Gothic" w:hAnsi="Century Gothic"/>
                          <w:b/>
                          <w:sz w:val="20"/>
                          <w:szCs w:val="18"/>
                        </w:rPr>
                      </w:pPr>
                      <w:r w:rsidRPr="00D14926">
                        <w:rPr>
                          <w:rFonts w:ascii="Century Gothic" w:hAnsi="Century Gothic"/>
                          <w:sz w:val="20"/>
                          <w:szCs w:val="18"/>
                        </w:rPr>
                        <w:t xml:space="preserve">Phase 3 unit </w:t>
                      </w:r>
                      <w:r w:rsidR="00D14926" w:rsidRPr="00D14926">
                        <w:rPr>
                          <w:rFonts w:ascii="Century Gothic" w:hAnsi="Century Gothic"/>
                          <w:sz w:val="20"/>
                          <w:szCs w:val="18"/>
                        </w:rPr>
                        <w:t xml:space="preserve">10 </w:t>
                      </w:r>
                      <w:proofErr w:type="spellStart"/>
                      <w:r w:rsidR="00D14926" w:rsidRPr="00D14926">
                        <w:rPr>
                          <w:rFonts w:ascii="Century Gothic" w:hAnsi="Century Gothic"/>
                          <w:b/>
                          <w:sz w:val="20"/>
                          <w:szCs w:val="18"/>
                        </w:rPr>
                        <w:t>ar</w:t>
                      </w:r>
                      <w:proofErr w:type="spellEnd"/>
                      <w:r w:rsidR="00D14926" w:rsidRPr="00D14926">
                        <w:rPr>
                          <w:rFonts w:ascii="Century Gothic" w:hAnsi="Century Gothic"/>
                          <w:b/>
                          <w:sz w:val="20"/>
                          <w:szCs w:val="18"/>
                        </w:rPr>
                        <w:t xml:space="preserve">, or, </w:t>
                      </w:r>
                      <w:proofErr w:type="spellStart"/>
                      <w:r w:rsidR="00D14926" w:rsidRPr="00D14926">
                        <w:rPr>
                          <w:rFonts w:ascii="Century Gothic" w:hAnsi="Century Gothic"/>
                          <w:b/>
                          <w:sz w:val="20"/>
                          <w:szCs w:val="18"/>
                        </w:rPr>
                        <w:t>ur</w:t>
                      </w:r>
                      <w:proofErr w:type="spellEnd"/>
                      <w:r w:rsidR="00D14926" w:rsidRPr="00D14926">
                        <w:rPr>
                          <w:rFonts w:ascii="Century Gothic" w:hAnsi="Century Gothic"/>
                          <w:b/>
                          <w:sz w:val="20"/>
                          <w:szCs w:val="18"/>
                        </w:rPr>
                        <w:t>, ow, oi</w:t>
                      </w:r>
                    </w:p>
                    <w:p w:rsidR="00D14926" w:rsidRPr="00D14926" w:rsidRDefault="00D14926" w:rsidP="00350054">
                      <w:pPr>
                        <w:shd w:val="clear" w:color="auto" w:fill="C5E0B3" w:themeFill="accent6" w:themeFillTint="66"/>
                        <w:rPr>
                          <w:rFonts w:ascii="Century Gothic" w:hAnsi="Century Gothic"/>
                          <w:b/>
                          <w:sz w:val="20"/>
                          <w:szCs w:val="18"/>
                        </w:rPr>
                      </w:pPr>
                      <w:r w:rsidRPr="00611722">
                        <w:rPr>
                          <w:rFonts w:ascii="Century Gothic" w:hAnsi="Century Gothic"/>
                          <w:sz w:val="20"/>
                          <w:szCs w:val="18"/>
                        </w:rPr>
                        <w:t xml:space="preserve">Phase </w:t>
                      </w:r>
                      <w:proofErr w:type="gramStart"/>
                      <w:r w:rsidRPr="00611722">
                        <w:rPr>
                          <w:rFonts w:ascii="Century Gothic" w:hAnsi="Century Gothic"/>
                          <w:sz w:val="20"/>
                          <w:szCs w:val="18"/>
                        </w:rPr>
                        <w:t>3 unit</w:t>
                      </w:r>
                      <w:proofErr w:type="gramEnd"/>
                      <w:r w:rsidRPr="00611722">
                        <w:rPr>
                          <w:rFonts w:ascii="Century Gothic" w:hAnsi="Century Gothic"/>
                          <w:sz w:val="20"/>
                          <w:szCs w:val="18"/>
                        </w:rPr>
                        <w:t xml:space="preserve"> 11</w:t>
                      </w:r>
                      <w:r w:rsidRPr="00D14926">
                        <w:rPr>
                          <w:rFonts w:ascii="Century Gothic" w:hAnsi="Century Gothic"/>
                          <w:b/>
                          <w:sz w:val="20"/>
                          <w:szCs w:val="18"/>
                        </w:rPr>
                        <w:t xml:space="preserve"> ear, air, </w:t>
                      </w:r>
                      <w:proofErr w:type="spellStart"/>
                      <w:r w:rsidRPr="00D14926">
                        <w:rPr>
                          <w:rFonts w:ascii="Century Gothic" w:hAnsi="Century Gothic"/>
                          <w:b/>
                          <w:sz w:val="20"/>
                          <w:szCs w:val="18"/>
                        </w:rPr>
                        <w:t>ure</w:t>
                      </w:r>
                      <w:proofErr w:type="spellEnd"/>
                      <w:r w:rsidRPr="00D14926">
                        <w:rPr>
                          <w:rFonts w:ascii="Century Gothic" w:hAnsi="Century Gothic"/>
                          <w:b/>
                          <w:sz w:val="20"/>
                          <w:szCs w:val="18"/>
                        </w:rPr>
                        <w:t>, (</w:t>
                      </w:r>
                      <w:proofErr w:type="spellStart"/>
                      <w:r w:rsidRPr="00D14926">
                        <w:rPr>
                          <w:rFonts w:ascii="Century Gothic" w:hAnsi="Century Gothic"/>
                          <w:b/>
                          <w:sz w:val="20"/>
                          <w:szCs w:val="18"/>
                        </w:rPr>
                        <w:t>ur</w:t>
                      </w:r>
                      <w:proofErr w:type="spellEnd"/>
                      <w:r w:rsidRPr="00D14926">
                        <w:rPr>
                          <w:rFonts w:ascii="Century Gothic" w:hAnsi="Century Gothic"/>
                          <w:b/>
                          <w:sz w:val="20"/>
                          <w:szCs w:val="18"/>
                        </w:rPr>
                        <w:t xml:space="preserve"> as ‘</w:t>
                      </w:r>
                      <w:proofErr w:type="spellStart"/>
                      <w:r w:rsidRPr="00D14926">
                        <w:rPr>
                          <w:rFonts w:ascii="Century Gothic" w:hAnsi="Century Gothic"/>
                          <w:b/>
                          <w:sz w:val="20"/>
                          <w:szCs w:val="18"/>
                        </w:rPr>
                        <w:t>er</w:t>
                      </w:r>
                      <w:proofErr w:type="spellEnd"/>
                      <w:r w:rsidRPr="00D14926">
                        <w:rPr>
                          <w:rFonts w:ascii="Century Gothic" w:hAnsi="Century Gothic"/>
                          <w:b/>
                          <w:sz w:val="20"/>
                          <w:szCs w:val="18"/>
                        </w:rPr>
                        <w:t>’)</w:t>
                      </w:r>
                    </w:p>
                    <w:p w:rsidR="00350054" w:rsidRPr="00350054" w:rsidRDefault="00350054" w:rsidP="00350054">
                      <w:pPr>
                        <w:shd w:val="clear" w:color="auto" w:fill="C5E0B3" w:themeFill="accent6" w:themeFillTint="66"/>
                        <w:rPr>
                          <w:rFonts w:ascii="Century Gothic" w:hAnsi="Century Gothic"/>
                          <w:sz w:val="20"/>
                          <w:szCs w:val="18"/>
                        </w:rPr>
                      </w:pPr>
                      <w:r w:rsidRPr="00D14926">
                        <w:rPr>
                          <w:rFonts w:ascii="Century Gothic" w:hAnsi="Century Gothic"/>
                          <w:sz w:val="20"/>
                          <w:szCs w:val="18"/>
                        </w:rPr>
                        <w:t xml:space="preserve">Phase 3 tricky words </w:t>
                      </w:r>
                      <w:r w:rsidR="00D14926" w:rsidRPr="00D14926">
                        <w:rPr>
                          <w:rFonts w:ascii="Century Gothic" w:hAnsi="Century Gothic"/>
                          <w:b/>
                          <w:sz w:val="20"/>
                          <w:szCs w:val="18"/>
                        </w:rPr>
                        <w:t>you, all, was</w:t>
                      </w:r>
                    </w:p>
                    <w:p w:rsidR="00611722" w:rsidRPr="00611722" w:rsidRDefault="00611722" w:rsidP="00350054">
                      <w:pPr>
                        <w:shd w:val="clear" w:color="auto" w:fill="C5E0B3" w:themeFill="accent6" w:themeFillTint="66"/>
                        <w:rPr>
                          <w:rFonts w:ascii="Century Gothic" w:hAnsi="Century Gothic"/>
                          <w:color w:val="000000"/>
                          <w:sz w:val="20"/>
                          <w:szCs w:val="20"/>
                        </w:rPr>
                      </w:pPr>
                      <w:r w:rsidRPr="00611722">
                        <w:rPr>
                          <w:rFonts w:ascii="Century Gothic" w:hAnsi="Century Gothic"/>
                          <w:color w:val="000000"/>
                          <w:sz w:val="20"/>
                          <w:szCs w:val="20"/>
                        </w:rPr>
                        <w:t>Phase 4 unit 12 Adjacent consonants (</w:t>
                      </w:r>
                      <w:proofErr w:type="gramStart"/>
                      <w:r w:rsidRPr="00611722">
                        <w:rPr>
                          <w:rFonts w:ascii="Century Gothic" w:hAnsi="Century Gothic"/>
                          <w:color w:val="000000"/>
                          <w:sz w:val="20"/>
                          <w:szCs w:val="20"/>
                        </w:rPr>
                        <w:t>CVCC ,</w:t>
                      </w:r>
                      <w:proofErr w:type="gramEnd"/>
                      <w:r w:rsidRPr="00611722">
                        <w:rPr>
                          <w:rFonts w:ascii="Century Gothic" w:hAnsi="Century Gothic"/>
                          <w:color w:val="000000"/>
                          <w:sz w:val="20"/>
                          <w:szCs w:val="20"/>
                        </w:rPr>
                        <w:t xml:space="preserve"> CCVC) </w:t>
                      </w:r>
                    </w:p>
                    <w:p w:rsidR="00350054" w:rsidRPr="00611722" w:rsidRDefault="00611722" w:rsidP="00350054">
                      <w:pPr>
                        <w:shd w:val="clear" w:color="auto" w:fill="C5E0B3" w:themeFill="accent6" w:themeFillTint="66"/>
                        <w:rPr>
                          <w:rFonts w:ascii="Century Gothic" w:hAnsi="Century Gothic"/>
                          <w:b/>
                          <w:sz w:val="20"/>
                          <w:szCs w:val="20"/>
                          <w:u w:val="single"/>
                        </w:rPr>
                      </w:pPr>
                      <w:r w:rsidRPr="00611722">
                        <w:rPr>
                          <w:rFonts w:ascii="Century Gothic" w:hAnsi="Century Gothic"/>
                          <w:color w:val="000000"/>
                          <w:sz w:val="20"/>
                          <w:szCs w:val="20"/>
                        </w:rPr>
                        <w:t xml:space="preserve">Phase 4 tricky words </w:t>
                      </w:r>
                      <w:r>
                        <w:rPr>
                          <w:rFonts w:ascii="Century Gothic" w:hAnsi="Century Gothic"/>
                          <w:b/>
                          <w:color w:val="000000"/>
                          <w:sz w:val="20"/>
                          <w:szCs w:val="20"/>
                        </w:rPr>
                        <w:t>said, have, like, so, do, some, come, little, one, were, out, what, when, there.</w:t>
                      </w:r>
                    </w:p>
                    <w:p w:rsidR="00350054" w:rsidRPr="00611722" w:rsidRDefault="00350054" w:rsidP="00350054">
                      <w:pPr>
                        <w:shd w:val="clear" w:color="auto" w:fill="C5E0B3" w:themeFill="accent6" w:themeFillTint="66"/>
                        <w:rPr>
                          <w:rFonts w:ascii="Century Gothic" w:hAnsi="Century Gothic"/>
                          <w:sz w:val="20"/>
                          <w:szCs w:val="20"/>
                        </w:rPr>
                      </w:pPr>
                    </w:p>
                    <w:p w:rsidR="00350054" w:rsidRPr="00611722" w:rsidRDefault="00350054" w:rsidP="00350054">
                      <w:pPr>
                        <w:shd w:val="clear" w:color="auto" w:fill="C5E0B3" w:themeFill="accent6" w:themeFillTint="66"/>
                        <w:rPr>
                          <w:rFonts w:ascii="Century Gothic" w:hAnsi="Century Gothic"/>
                          <w:sz w:val="20"/>
                          <w:szCs w:val="20"/>
                        </w:rPr>
                      </w:pPr>
                    </w:p>
                    <w:p w:rsidR="00350054" w:rsidRPr="00611722" w:rsidRDefault="00350054" w:rsidP="00350054">
                      <w:pPr>
                        <w:shd w:val="clear" w:color="auto" w:fill="C5E0B3" w:themeFill="accent6" w:themeFillTint="66"/>
                        <w:jc w:val="center"/>
                        <w:rPr>
                          <w:rFonts w:ascii="Century Gothic" w:hAnsi="Century Gothic"/>
                          <w:sz w:val="20"/>
                          <w:szCs w:val="20"/>
                        </w:rPr>
                      </w:pPr>
                    </w:p>
                    <w:p w:rsidR="00350054" w:rsidRDefault="00350054" w:rsidP="00350054">
                      <w:pPr>
                        <w:shd w:val="clear" w:color="auto" w:fill="C5E0B3" w:themeFill="accent6" w:themeFillTint="66"/>
                        <w:jc w:val="center"/>
                      </w:pPr>
                    </w:p>
                    <w:p w:rsidR="00350054" w:rsidRDefault="00350054" w:rsidP="00350054">
                      <w:pPr>
                        <w:shd w:val="clear" w:color="auto" w:fill="C5E0B3" w:themeFill="accent6" w:themeFillTint="66"/>
                        <w:jc w:val="center"/>
                      </w:pPr>
                    </w:p>
                    <w:p w:rsidR="00350054" w:rsidRDefault="00350054" w:rsidP="00350054">
                      <w:pPr>
                        <w:shd w:val="clear" w:color="auto" w:fill="C5E0B3" w:themeFill="accent6" w:themeFillTint="66"/>
                        <w:jc w:val="center"/>
                      </w:pPr>
                    </w:p>
                  </w:txbxContent>
                </v:textbox>
                <w10:wrap anchorx="margin"/>
              </v:shape>
            </w:pict>
          </mc:Fallback>
        </mc:AlternateContent>
      </w:r>
      <w:r w:rsidR="002D3CCE">
        <w:rPr>
          <w:noProof/>
          <w:lang w:eastAsia="en-GB"/>
        </w:rPr>
        <mc:AlternateContent>
          <mc:Choice Requires="wps">
            <w:drawing>
              <wp:anchor distT="45720" distB="45720" distL="114300" distR="114300" simplePos="0" relativeHeight="251667456" behindDoc="0" locked="0" layoutInCell="1" allowOverlap="1" wp14:anchorId="07DC307A" wp14:editId="253C7C95">
                <wp:simplePos x="0" y="0"/>
                <wp:positionH relativeFrom="margin">
                  <wp:posOffset>4693920</wp:posOffset>
                </wp:positionH>
                <wp:positionV relativeFrom="paragraph">
                  <wp:posOffset>5984240</wp:posOffset>
                </wp:positionV>
                <wp:extent cx="4988560" cy="362966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60" cy="3629660"/>
                        </a:xfrm>
                        <a:prstGeom prst="rect">
                          <a:avLst/>
                        </a:prstGeom>
                        <a:noFill/>
                        <a:ln w="9525">
                          <a:noFill/>
                          <a:miter lim="800000"/>
                          <a:headEnd/>
                          <a:tailEnd/>
                        </a:ln>
                      </wps:spPr>
                      <wps:txbx>
                        <w:txbxContent>
                          <w:p w:rsidR="00350054" w:rsidRPr="00611722" w:rsidRDefault="00350054" w:rsidP="00552A60">
                            <w:pPr>
                              <w:rPr>
                                <w:rFonts w:ascii="Century Gothic" w:hAnsi="Century Gothic"/>
                                <w:b/>
                                <w:sz w:val="20"/>
                                <w:szCs w:val="18"/>
                                <w:u w:val="single"/>
                              </w:rPr>
                            </w:pPr>
                            <w:r w:rsidRPr="00611722">
                              <w:rPr>
                                <w:rFonts w:ascii="Century Gothic" w:hAnsi="Century Gothic"/>
                                <w:b/>
                                <w:sz w:val="20"/>
                                <w:szCs w:val="18"/>
                                <w:u w:val="single"/>
                              </w:rPr>
                              <w:t>Expressive arts and design</w:t>
                            </w:r>
                          </w:p>
                          <w:p w:rsidR="00611722" w:rsidRPr="00611722" w:rsidRDefault="00611722" w:rsidP="00611722">
                            <w:pPr>
                              <w:rPr>
                                <w:rFonts w:ascii="Century Gothic" w:hAnsi="Century Gothic"/>
                                <w:sz w:val="18"/>
                                <w:szCs w:val="18"/>
                              </w:rPr>
                            </w:pPr>
                            <w:r w:rsidRPr="00611722">
                              <w:rPr>
                                <w:rFonts w:ascii="Century Gothic" w:hAnsi="Century Gothic"/>
                                <w:sz w:val="18"/>
                                <w:szCs w:val="18"/>
                              </w:rPr>
                              <w:t>This Term, the children build on their previous experiences to develop greater creativity, independence, and confidence in their expressive work. They will explore a wider range of materials, tools, and techniques, using them with increasing control and purpose.</w:t>
                            </w:r>
                          </w:p>
                          <w:p w:rsidR="00611722" w:rsidRPr="00611722" w:rsidRDefault="00611722" w:rsidP="00611722">
                            <w:pPr>
                              <w:rPr>
                                <w:rFonts w:ascii="Century Gothic" w:hAnsi="Century Gothic"/>
                                <w:sz w:val="18"/>
                                <w:szCs w:val="18"/>
                              </w:rPr>
                            </w:pPr>
                            <w:r w:rsidRPr="00611722">
                              <w:rPr>
                                <w:rFonts w:ascii="Century Gothic" w:hAnsi="Century Gothic"/>
                                <w:sz w:val="18"/>
                                <w:szCs w:val="18"/>
                              </w:rPr>
                              <w:t>They will be encouraged to plan and develop their own ideas, drawing on their imagination as well as their observations of the world around them. They experiment with colour, texture, form, and design, creating more detailed drawings, paintings, and models. There is a growing focus on refining skills such as cutting, joining, shaping, and constructing, allowing the children to create more complex and purposeful pieces.</w:t>
                            </w:r>
                          </w:p>
                          <w:p w:rsidR="002D3CCE" w:rsidRPr="00611722" w:rsidRDefault="00611722" w:rsidP="00D14926">
                            <w:pPr>
                              <w:rPr>
                                <w:rFonts w:ascii="Century Gothic" w:hAnsi="Century Gothic"/>
                                <w:sz w:val="18"/>
                                <w:szCs w:val="18"/>
                              </w:rPr>
                            </w:pPr>
                            <w:r w:rsidRPr="00611722">
                              <w:rPr>
                                <w:rFonts w:ascii="Century Gothic" w:hAnsi="Century Gothic"/>
                                <w:sz w:val="18"/>
                                <w:szCs w:val="18"/>
                              </w:rPr>
                              <w:t>Through collaborative projects and independent creations, the children will learn to talk about their work, explain their choices, and reflect on what they might change or improve. They also explore the work of artists and designers, using this as inspiration for their own creations.</w:t>
                            </w:r>
                          </w:p>
                          <w:p w:rsidR="00D14926" w:rsidRPr="00D14926" w:rsidRDefault="00D14926" w:rsidP="00D14926">
                            <w:pPr>
                              <w:rPr>
                                <w:rFonts w:ascii="Century Gothic" w:hAnsi="Century Gothic"/>
                                <w:sz w:val="20"/>
                                <w:szCs w:val="18"/>
                              </w:rPr>
                            </w:pPr>
                            <w:r w:rsidRPr="00611722">
                              <w:rPr>
                                <w:rFonts w:ascii="Century Gothic" w:hAnsi="Century Gothic"/>
                                <w:sz w:val="18"/>
                                <w:szCs w:val="18"/>
                              </w:rPr>
                              <w:t>During out music lessons we will be earning about what makes a musical instrument, the four different groups of musical instruments, following a beat using an untuned instrument and performing a practised song to a small audience. During Summer 2 we will be using our voices, bodies and instruments to explore different types of transport, identify and mimic transport sounds and interpret and perform a simple score.</w:t>
                            </w:r>
                          </w:p>
                          <w:p w:rsidR="00350054" w:rsidRPr="00244394" w:rsidRDefault="00350054" w:rsidP="00D14926">
                            <w:pPr>
                              <w:rPr>
                                <w:rFonts w:ascii="Century Gothic" w:hAnsi="Century Gothic"/>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DC307A" id="_x0000_t202" coordsize="21600,21600" o:spt="202" path="m,l,21600r21600,l21600,xe">
                <v:stroke joinstyle="miter"/>
                <v:path gradientshapeok="t" o:connecttype="rect"/>
              </v:shapetype>
              <v:shape id="Text Box 2" o:spid="_x0000_s1030" type="#_x0000_t202" style="position:absolute;margin-left:369.6pt;margin-top:471.2pt;width:392.8pt;height:285.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" filled="f" stroked="f">
                <v:textbox>
                  <w:txbxContent>
                    <w:p w:rsidR="00350054" w:rsidRPr="00611722" w:rsidRDefault="00350054" w:rsidP="00552A60">
                      <w:pPr>
                        <w:rPr>
                          <w:rFonts w:ascii="Century Gothic" w:hAnsi="Century Gothic"/>
                          <w:b/>
                          <w:sz w:val="20"/>
                          <w:szCs w:val="18"/>
                          <w:u w:val="single"/>
                        </w:rPr>
                      </w:pPr>
                      <w:r w:rsidRPr="00611722">
                        <w:rPr>
                          <w:rFonts w:ascii="Century Gothic" w:hAnsi="Century Gothic"/>
                          <w:b/>
                          <w:sz w:val="20"/>
                          <w:szCs w:val="18"/>
                          <w:u w:val="single"/>
                        </w:rPr>
                        <w:t>Expressive arts and design</w:t>
                      </w:r>
                    </w:p>
                    <w:p w:rsidR="00611722" w:rsidRPr="00611722" w:rsidRDefault="00611722" w:rsidP="00611722">
                      <w:pPr>
                        <w:rPr>
                          <w:rFonts w:ascii="Century Gothic" w:hAnsi="Century Gothic"/>
                          <w:sz w:val="18"/>
                          <w:szCs w:val="18"/>
                        </w:rPr>
                      </w:pPr>
                      <w:r w:rsidRPr="00611722">
                        <w:rPr>
                          <w:rFonts w:ascii="Century Gothic" w:hAnsi="Century Gothic"/>
                          <w:sz w:val="18"/>
                          <w:szCs w:val="18"/>
                        </w:rPr>
                        <w:t>This Term, the children build on their previous experiences to develop greater creativity, independence, and confidence in their expressive work. They will explore a wider range of materials, tools, and techniques, using them with increasing control and purpose.</w:t>
                      </w:r>
                    </w:p>
                    <w:p w:rsidR="00611722" w:rsidRPr="00611722" w:rsidRDefault="00611722" w:rsidP="00611722">
                      <w:pPr>
                        <w:rPr>
                          <w:rFonts w:ascii="Century Gothic" w:hAnsi="Century Gothic"/>
                          <w:sz w:val="18"/>
                          <w:szCs w:val="18"/>
                        </w:rPr>
                      </w:pPr>
                      <w:r w:rsidRPr="00611722">
                        <w:rPr>
                          <w:rFonts w:ascii="Century Gothic" w:hAnsi="Century Gothic"/>
                          <w:sz w:val="18"/>
                          <w:szCs w:val="18"/>
                        </w:rPr>
                        <w:t>They will be encouraged to plan and develop their own ideas, drawing on their imagination as well as their observations of the world around them. They experiment with colour, texture, form, and design, creating more detailed drawings, paintings, and models. There is a growing focus on refining skills such as cutting, joining, shaping, and constructing, allowing the children to create more complex and purposeful pieces.</w:t>
                      </w:r>
                    </w:p>
                    <w:p w:rsidR="002D3CCE" w:rsidRPr="00611722" w:rsidRDefault="00611722" w:rsidP="00D14926">
                      <w:pPr>
                        <w:rPr>
                          <w:rFonts w:ascii="Century Gothic" w:hAnsi="Century Gothic"/>
                          <w:sz w:val="18"/>
                          <w:szCs w:val="18"/>
                        </w:rPr>
                      </w:pPr>
                      <w:r w:rsidRPr="00611722">
                        <w:rPr>
                          <w:rFonts w:ascii="Century Gothic" w:hAnsi="Century Gothic"/>
                          <w:sz w:val="18"/>
                          <w:szCs w:val="18"/>
                        </w:rPr>
                        <w:t>Through collaborative projects and independent creations, the children will learn to talk about their work, explain their choices, and reflect on what they might change or improve. They also explore the work of artists and designers, using this as inspiration for their own creations.</w:t>
                      </w:r>
                    </w:p>
                    <w:p w:rsidR="00D14926" w:rsidRPr="00D14926" w:rsidRDefault="00D14926" w:rsidP="00D14926">
                      <w:pPr>
                        <w:rPr>
                          <w:rFonts w:ascii="Century Gothic" w:hAnsi="Century Gothic"/>
                          <w:sz w:val="20"/>
                          <w:szCs w:val="18"/>
                        </w:rPr>
                      </w:pPr>
                      <w:r w:rsidRPr="00611722">
                        <w:rPr>
                          <w:rFonts w:ascii="Century Gothic" w:hAnsi="Century Gothic"/>
                          <w:sz w:val="18"/>
                          <w:szCs w:val="18"/>
                        </w:rPr>
                        <w:t>During out music lessons we will be earning about what makes a musical instrument, the four different groups of musical instruments, following a beat using an untuned instrument and performing a practised song to a small audience. During Summer 2 we will be using our voices, bodies and instruments to explore different types of transport, identify and mimic transport sounds and interpret and perform a simple score.</w:t>
                      </w:r>
                    </w:p>
                    <w:p w:rsidR="00350054" w:rsidRPr="00244394" w:rsidRDefault="00350054" w:rsidP="00D14926">
                      <w:pPr>
                        <w:rPr>
                          <w:rFonts w:ascii="Century Gothic" w:hAnsi="Century Gothic"/>
                          <w:sz w:val="20"/>
                          <w:szCs w:val="18"/>
                        </w:rPr>
                      </w:pPr>
                    </w:p>
                  </w:txbxContent>
                </v:textbox>
                <w10:wrap anchorx="margin"/>
              </v:shape>
            </w:pict>
          </mc:Fallback>
        </mc:AlternateContent>
      </w:r>
      <w:r w:rsidR="002D3CCE">
        <w:rPr>
          <w:noProof/>
          <w:lang w:eastAsia="en-GB"/>
        </w:rPr>
        <mc:AlternateContent>
          <mc:Choice Requires="wps">
            <w:drawing>
              <wp:anchor distT="0" distB="0" distL="114300" distR="114300" simplePos="0" relativeHeight="251645947" behindDoc="1" locked="0" layoutInCell="1" allowOverlap="1" wp14:anchorId="5859CD5C" wp14:editId="082829E7">
                <wp:simplePos x="0" y="0"/>
                <wp:positionH relativeFrom="margin">
                  <wp:posOffset>4653280</wp:posOffset>
                </wp:positionH>
                <wp:positionV relativeFrom="paragraph">
                  <wp:posOffset>5902960</wp:posOffset>
                </wp:positionV>
                <wp:extent cx="5069840" cy="3634740"/>
                <wp:effectExtent l="19050" t="19050" r="35560" b="41910"/>
                <wp:wrapNone/>
                <wp:docPr id="21" name="Folded Corner 21"/>
                <wp:cNvGraphicFramePr/>
                <a:graphic xmlns:a="http://schemas.openxmlformats.org/drawingml/2006/main">
                  <a:graphicData uri="http://schemas.microsoft.com/office/word/2010/wordprocessingShape">
                    <wps:wsp>
                      <wps:cNvSpPr/>
                      <wps:spPr>
                        <a:xfrm>
                          <a:off x="0" y="0"/>
                          <a:ext cx="5069840" cy="3634740"/>
                        </a:xfrm>
                        <a:prstGeom prst="foldedCorner">
                          <a:avLst>
                            <a:gd name="adj" fmla="val 0"/>
                          </a:avLst>
                        </a:prstGeom>
                        <a:solidFill>
                          <a:schemeClr val="accent6">
                            <a:lumMod val="20000"/>
                            <a:lumOff val="80000"/>
                          </a:schemeClr>
                        </a:solidFill>
                        <a:ln w="57150">
                          <a:solidFill>
                            <a:schemeClr val="accent6">
                              <a:lumMod val="60000"/>
                              <a:lumOff val="40000"/>
                            </a:schemeClr>
                          </a:solidFill>
                        </a:ln>
                      </wps:spPr>
                      <wps:style>
                        <a:lnRef idx="1">
                          <a:schemeClr val="accent4"/>
                        </a:lnRef>
                        <a:fillRef idx="1003">
                          <a:schemeClr val="lt1"/>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6B5DF8" id="Folded Corner 21" o:spid="_x0000_s1026" type="#_x0000_t65" style="position:absolute;margin-left:366.4pt;margin-top:464.8pt;width:399.2pt;height:286.2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" adj="21600" fillcolor="#e2efd9 [665]" strokecolor="#a8d08d [1945]" strokeweight="4.5pt">
                <v:stroke joinstyle="miter"/>
                <w10:wrap anchorx="margin"/>
              </v:shape>
            </w:pict>
          </mc:Fallback>
        </mc:AlternateContent>
      </w:r>
      <w:r w:rsidR="008B0D27">
        <w:rPr>
          <w:noProof/>
          <w:lang w:eastAsia="en-GB"/>
        </w:rPr>
        <mc:AlternateContent>
          <mc:Choice Requires="wps">
            <w:drawing>
              <wp:anchor distT="0" distB="0" distL="114300" distR="114300" simplePos="0" relativeHeight="251752448" behindDoc="1" locked="0" layoutInCell="1" allowOverlap="1" wp14:anchorId="3FD3AA07" wp14:editId="362EB738">
                <wp:simplePos x="0" y="0"/>
                <wp:positionH relativeFrom="margin">
                  <wp:posOffset>-487680</wp:posOffset>
                </wp:positionH>
                <wp:positionV relativeFrom="paragraph">
                  <wp:posOffset>4846320</wp:posOffset>
                </wp:positionV>
                <wp:extent cx="5044440" cy="4450080"/>
                <wp:effectExtent l="19050" t="19050" r="41910" b="45720"/>
                <wp:wrapNone/>
                <wp:docPr id="16" name="Folded Corner 21"/>
                <wp:cNvGraphicFramePr/>
                <a:graphic xmlns:a="http://schemas.openxmlformats.org/drawingml/2006/main">
                  <a:graphicData uri="http://schemas.microsoft.com/office/word/2010/wordprocessingShape">
                    <wps:wsp>
                      <wps:cNvSpPr/>
                      <wps:spPr>
                        <a:xfrm>
                          <a:off x="0" y="0"/>
                          <a:ext cx="5044440" cy="4450080"/>
                        </a:xfrm>
                        <a:prstGeom prst="foldedCorner">
                          <a:avLst>
                            <a:gd name="adj" fmla="val 0"/>
                          </a:avLst>
                        </a:prstGeom>
                        <a:solidFill>
                          <a:srgbClr val="F282D7"/>
                        </a:solidFill>
                        <a:ln w="57150" cap="flat" cmpd="sng" algn="ctr">
                          <a:solidFill>
                            <a:srgbClr val="7030A0"/>
                          </a:solidFill>
                          <a:prstDash val="solid"/>
                          <a:miter lim="800000"/>
                        </a:ln>
                        <a:effectLst/>
                      </wps:spPr>
                      <wps:txbx>
                        <w:txbxContent>
                          <w:p w:rsidR="00350054" w:rsidRPr="002D3CCE" w:rsidRDefault="008B0D27" w:rsidP="00AC6FF9">
                            <w:pPr>
                              <w:spacing w:before="100" w:beforeAutospacing="1" w:after="100" w:afterAutospacing="1" w:line="240" w:lineRule="auto"/>
                              <w:rPr>
                                <w:rFonts w:ascii="Century Gothic" w:eastAsia="Times New Roman" w:hAnsi="Century Gothic" w:cs="Times New Roman"/>
                                <w:b/>
                                <w:sz w:val="18"/>
                                <w:szCs w:val="18"/>
                                <w:u w:val="single"/>
                                <w:lang w:eastAsia="en-GB"/>
                              </w:rPr>
                            </w:pPr>
                            <w:r w:rsidRPr="002D3CCE">
                              <w:rPr>
                                <w:rFonts w:ascii="Century Gothic" w:eastAsia="Times New Roman" w:hAnsi="Century Gothic" w:cs="Times New Roman"/>
                                <w:b/>
                                <w:sz w:val="18"/>
                                <w:szCs w:val="18"/>
                                <w:u w:val="single"/>
                                <w:lang w:eastAsia="en-GB"/>
                              </w:rPr>
                              <w:t>Mathematics</w:t>
                            </w:r>
                          </w:p>
                          <w:p w:rsidR="008B0D27" w:rsidRPr="002D3CCE" w:rsidRDefault="008B0D27" w:rsidP="008B0D27">
                            <w:pPr>
                              <w:pStyle w:val="isselectedend"/>
                              <w:rPr>
                                <w:rFonts w:ascii="Century Gothic" w:hAnsi="Century Gothic"/>
                                <w:sz w:val="18"/>
                                <w:szCs w:val="18"/>
                              </w:rPr>
                            </w:pPr>
                            <w:r w:rsidRPr="002D3CCE">
                              <w:rPr>
                                <w:rFonts w:ascii="Century Gothic" w:hAnsi="Century Gothic"/>
                                <w:sz w:val="18"/>
                                <w:szCs w:val="18"/>
                              </w:rPr>
                              <w:t>In the Summer Term, our learning remains practical and engaging, with a strong focus on deepening understanding, fluency, and confidence.</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Number &amp; Place Value</w:t>
                            </w:r>
                            <w:r w:rsidRPr="002D3CCE">
                              <w:rPr>
                                <w:rFonts w:ascii="Century Gothic" w:hAnsi="Century Gothic"/>
                                <w:sz w:val="18"/>
                                <w:szCs w:val="18"/>
                              </w:rPr>
                              <w:br/>
                              <w:t>• Counting confidently beyond 10, including recognising patterns in the number system.</w:t>
                            </w:r>
                            <w:r w:rsidRPr="002D3CCE">
                              <w:rPr>
                                <w:rFonts w:ascii="Century Gothic" w:hAnsi="Century Gothic"/>
                                <w:sz w:val="18"/>
                                <w:szCs w:val="18"/>
                              </w:rPr>
                              <w:br/>
                              <w:t>• Developing a secure understanding of numbers to 10 and beginning to explore numbers to 20.</w:t>
                            </w:r>
                            <w:r w:rsidRPr="002D3CCE">
                              <w:rPr>
                                <w:rFonts w:ascii="Century Gothic" w:hAnsi="Century Gothic"/>
                                <w:sz w:val="18"/>
                                <w:szCs w:val="18"/>
                              </w:rPr>
                              <w:br/>
                              <w:t>• Subitising larger quantities and recognising structured arrangements (e.g. dice patterns, ten frames).</w:t>
                            </w:r>
                            <w:r w:rsidRPr="002D3CCE">
                              <w:rPr>
                                <w:rFonts w:ascii="Century Gothic" w:hAnsi="Century Gothic"/>
                                <w:sz w:val="18"/>
                                <w:szCs w:val="18"/>
                              </w:rPr>
                              <w:br/>
                              <w:t>• Exploring the composition of numbers, understanding how numbers can be made in different ways.</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Addition &amp; Subtraction</w:t>
                            </w:r>
                            <w:r w:rsidRPr="002D3CCE">
                              <w:rPr>
                                <w:rFonts w:ascii="Century Gothic" w:hAnsi="Century Gothic"/>
                                <w:sz w:val="18"/>
                                <w:szCs w:val="18"/>
                              </w:rPr>
                              <w:br/>
                              <w:t>• Solving addition and subtraction problems using a range of strategies</w:t>
                            </w:r>
                            <w:r w:rsidRPr="002D3CCE">
                              <w:rPr>
                                <w:rFonts w:ascii="Century Gothic" w:hAnsi="Century Gothic"/>
                                <w:sz w:val="18"/>
                                <w:szCs w:val="18"/>
                              </w:rPr>
                              <w:br/>
                              <w:t>• Beginning to recall number bonds to 5 and 10</w:t>
                            </w:r>
                            <w:r w:rsidRPr="002D3CCE">
                              <w:rPr>
                                <w:rFonts w:ascii="Century Gothic" w:hAnsi="Century Gothic"/>
                                <w:sz w:val="18"/>
                                <w:szCs w:val="18"/>
                              </w:rPr>
                              <w:br/>
                              <w:t>• Using practical resources, visual representations (such as ten frames), and simple number sentences</w:t>
                            </w:r>
                            <w:r w:rsidRPr="002D3CCE">
                              <w:rPr>
                                <w:rFonts w:ascii="Century Gothic" w:hAnsi="Century Gothic"/>
                                <w:sz w:val="18"/>
                                <w:szCs w:val="18"/>
                              </w:rPr>
                              <w:br/>
                              <w:t>• Explaining their reasoning using mathematical language and justifying their answers</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Shape, Space &amp; Measure</w:t>
                            </w:r>
                            <w:r w:rsidRPr="002D3CCE">
                              <w:rPr>
                                <w:rFonts w:ascii="Century Gothic" w:hAnsi="Century Gothic"/>
                                <w:sz w:val="18"/>
                                <w:szCs w:val="18"/>
                              </w:rPr>
                              <w:br/>
                              <w:t>• Exploring more complex patterns, shapes, and spatial relationships</w:t>
                            </w:r>
                            <w:r w:rsidRPr="002D3CCE">
                              <w:rPr>
                                <w:rFonts w:ascii="Century Gothic" w:hAnsi="Century Gothic"/>
                                <w:sz w:val="18"/>
                                <w:szCs w:val="18"/>
                              </w:rPr>
                              <w:br/>
                              <w:t>• Describing position and direction using appropriate vocabulary</w:t>
                            </w:r>
                            <w:r w:rsidRPr="002D3CCE">
                              <w:rPr>
                                <w:rFonts w:ascii="Century Gothic" w:hAnsi="Century Gothic"/>
                                <w:sz w:val="18"/>
                                <w:szCs w:val="18"/>
                              </w:rPr>
                              <w:br/>
                              <w:t>• Comparing and ordering objects by length, height, weight, and capacity with increasing accuracy</w:t>
                            </w:r>
                            <w:r w:rsidRPr="002D3CCE">
                              <w:rPr>
                                <w:rFonts w:ascii="Century Gothic" w:hAnsi="Century Gothic"/>
                                <w:sz w:val="18"/>
                                <w:szCs w:val="18"/>
                              </w:rPr>
                              <w:br/>
                              <w:t>• Beginning to measure using non-standard units and developing an understanding of time.</w:t>
                            </w: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Pr="00AC6FF9"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350054" w:rsidRPr="00AC6FF9" w:rsidRDefault="00350054" w:rsidP="00AC6FF9">
                            <w:pPr>
                              <w:pBdr>
                                <w:top w:val="single" w:sz="6" w:space="1" w:color="auto"/>
                              </w:pBdr>
                              <w:spacing w:after="0" w:line="240" w:lineRule="auto"/>
                              <w:jc w:val="center"/>
                              <w:rPr>
                                <w:rFonts w:ascii="Arial" w:eastAsia="Times New Roman" w:hAnsi="Arial" w:cs="Arial"/>
                                <w:vanish/>
                                <w:sz w:val="16"/>
                                <w:szCs w:val="16"/>
                                <w:lang w:eastAsia="en-GB"/>
                              </w:rPr>
                            </w:pPr>
                            <w:r w:rsidRPr="00AC6FF9">
                              <w:rPr>
                                <w:rFonts w:ascii="Arial" w:eastAsia="Times New Roman" w:hAnsi="Arial" w:cs="Arial"/>
                                <w:vanish/>
                                <w:sz w:val="16"/>
                                <w:szCs w:val="16"/>
                                <w:lang w:eastAsia="en-GB"/>
                              </w:rPr>
                              <w:t>Bottom of Form</w:t>
                            </w:r>
                          </w:p>
                          <w:p w:rsidR="00350054" w:rsidRDefault="00350054" w:rsidP="00705E56">
                            <w:pPr>
                              <w:rPr>
                                <w:u w:val="single"/>
                              </w:rPr>
                            </w:pPr>
                          </w:p>
                          <w:p w:rsidR="00350054" w:rsidRDefault="00350054" w:rsidP="00705E56">
                            <w:pPr>
                              <w:rPr>
                                <w:u w:val="single"/>
                              </w:rPr>
                            </w:pPr>
                          </w:p>
                          <w:p w:rsidR="00350054" w:rsidRPr="00622D57" w:rsidRDefault="00350054" w:rsidP="00705E56">
                            <w:pPr>
                              <w:rPr>
                                <w:u w:val="single"/>
                              </w:rPr>
                            </w:pPr>
                          </w:p>
                          <w:p w:rsidR="00350054" w:rsidRDefault="0035005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D3AA07" id="_x0000_s1031" type="#_x0000_t65" style="position:absolute;margin-left:-38.4pt;margin-top:381.6pt;width:397.2pt;height:350.4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" adj="21600" fillcolor="#f282d7" strokecolor="#7030a0" strokeweight="4.5pt">
                <v:stroke joinstyle="miter"/>
                <v:textbox>
                  <w:txbxContent>
                    <w:p w:rsidR="00350054" w:rsidRPr="002D3CCE" w:rsidRDefault="008B0D27" w:rsidP="00AC6FF9">
                      <w:pPr>
                        <w:spacing w:before="100" w:beforeAutospacing="1" w:after="100" w:afterAutospacing="1" w:line="240" w:lineRule="auto"/>
                        <w:rPr>
                          <w:rFonts w:ascii="Century Gothic" w:eastAsia="Times New Roman" w:hAnsi="Century Gothic" w:cs="Times New Roman"/>
                          <w:b/>
                          <w:sz w:val="18"/>
                          <w:szCs w:val="18"/>
                          <w:u w:val="single"/>
                          <w:lang w:eastAsia="en-GB"/>
                        </w:rPr>
                      </w:pPr>
                      <w:r w:rsidRPr="002D3CCE">
                        <w:rPr>
                          <w:rFonts w:ascii="Century Gothic" w:eastAsia="Times New Roman" w:hAnsi="Century Gothic" w:cs="Times New Roman"/>
                          <w:b/>
                          <w:sz w:val="18"/>
                          <w:szCs w:val="18"/>
                          <w:u w:val="single"/>
                          <w:lang w:eastAsia="en-GB"/>
                        </w:rPr>
                        <w:t>Mathematics</w:t>
                      </w:r>
                    </w:p>
                    <w:p w:rsidR="008B0D27" w:rsidRPr="002D3CCE" w:rsidRDefault="008B0D27" w:rsidP="008B0D27">
                      <w:pPr>
                        <w:pStyle w:val="isselectedend"/>
                        <w:rPr>
                          <w:rFonts w:ascii="Century Gothic" w:hAnsi="Century Gothic"/>
                          <w:sz w:val="18"/>
                          <w:szCs w:val="18"/>
                        </w:rPr>
                      </w:pPr>
                      <w:r w:rsidRPr="002D3CCE">
                        <w:rPr>
                          <w:rFonts w:ascii="Century Gothic" w:hAnsi="Century Gothic"/>
                          <w:sz w:val="18"/>
                          <w:szCs w:val="18"/>
                        </w:rPr>
                        <w:t>In the Summer Term, our learning remains practical and engaging, with a strong focus on deepening understanding, fluency, and confidence.</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Number &amp; Place Value</w:t>
                      </w:r>
                      <w:r w:rsidRPr="002D3CCE">
                        <w:rPr>
                          <w:rFonts w:ascii="Century Gothic" w:hAnsi="Century Gothic"/>
                          <w:sz w:val="18"/>
                          <w:szCs w:val="18"/>
                        </w:rPr>
                        <w:br/>
                        <w:t>• Counting confidently beyond 10, including recognising patterns in the number system.</w:t>
                      </w:r>
                      <w:r w:rsidRPr="002D3CCE">
                        <w:rPr>
                          <w:rFonts w:ascii="Century Gothic" w:hAnsi="Century Gothic"/>
                          <w:sz w:val="18"/>
                          <w:szCs w:val="18"/>
                        </w:rPr>
                        <w:br/>
                        <w:t>• Developing a secure understanding of numbers to 10 and beginning to explore numbers to 20.</w:t>
                      </w:r>
                      <w:r w:rsidRPr="002D3CCE">
                        <w:rPr>
                          <w:rFonts w:ascii="Century Gothic" w:hAnsi="Century Gothic"/>
                          <w:sz w:val="18"/>
                          <w:szCs w:val="18"/>
                        </w:rPr>
                        <w:br/>
                        <w:t>• Subitising larger quantities and recognising structured arrangements (e.g. dice patterns, ten frames).</w:t>
                      </w:r>
                      <w:r w:rsidRPr="002D3CCE">
                        <w:rPr>
                          <w:rFonts w:ascii="Century Gothic" w:hAnsi="Century Gothic"/>
                          <w:sz w:val="18"/>
                          <w:szCs w:val="18"/>
                        </w:rPr>
                        <w:br/>
                        <w:t>• Exploring the composition of numbers, understanding how numbers can be made in different ways.</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Addition &amp; Subtraction</w:t>
                      </w:r>
                      <w:r w:rsidRPr="002D3CCE">
                        <w:rPr>
                          <w:rFonts w:ascii="Century Gothic" w:hAnsi="Century Gothic"/>
                          <w:sz w:val="18"/>
                          <w:szCs w:val="18"/>
                        </w:rPr>
                        <w:br/>
                        <w:t>• Solving addition and subtraction problems using a range of strategies</w:t>
                      </w:r>
                      <w:r w:rsidRPr="002D3CCE">
                        <w:rPr>
                          <w:rFonts w:ascii="Century Gothic" w:hAnsi="Century Gothic"/>
                          <w:sz w:val="18"/>
                          <w:szCs w:val="18"/>
                        </w:rPr>
                        <w:br/>
                        <w:t>• Beginning to recall number bonds to 5 and 10</w:t>
                      </w:r>
                      <w:r w:rsidRPr="002D3CCE">
                        <w:rPr>
                          <w:rFonts w:ascii="Century Gothic" w:hAnsi="Century Gothic"/>
                          <w:sz w:val="18"/>
                          <w:szCs w:val="18"/>
                        </w:rPr>
                        <w:br/>
                        <w:t>• Using practical resources, visual representations (such as ten frames), and simple number sentences</w:t>
                      </w:r>
                      <w:r w:rsidRPr="002D3CCE">
                        <w:rPr>
                          <w:rFonts w:ascii="Century Gothic" w:hAnsi="Century Gothic"/>
                          <w:sz w:val="18"/>
                          <w:szCs w:val="18"/>
                        </w:rPr>
                        <w:br/>
                        <w:t>• Explaining their reasoning using mathematical language and justifying their answers</w:t>
                      </w:r>
                    </w:p>
                    <w:p w:rsidR="008B0D27" w:rsidRPr="002D3CCE" w:rsidRDefault="008B0D27" w:rsidP="008B0D27">
                      <w:pPr>
                        <w:pStyle w:val="isselectedend"/>
                        <w:rPr>
                          <w:rFonts w:ascii="Century Gothic" w:hAnsi="Century Gothic"/>
                          <w:sz w:val="18"/>
                          <w:szCs w:val="18"/>
                        </w:rPr>
                      </w:pPr>
                      <w:r w:rsidRPr="002D3CCE">
                        <w:rPr>
                          <w:rStyle w:val="Strong"/>
                          <w:rFonts w:ascii="Century Gothic" w:hAnsi="Century Gothic"/>
                          <w:sz w:val="18"/>
                          <w:szCs w:val="18"/>
                        </w:rPr>
                        <w:t>Shape, Space &amp; Measure</w:t>
                      </w:r>
                      <w:r w:rsidRPr="002D3CCE">
                        <w:rPr>
                          <w:rFonts w:ascii="Century Gothic" w:hAnsi="Century Gothic"/>
                          <w:sz w:val="18"/>
                          <w:szCs w:val="18"/>
                        </w:rPr>
                        <w:br/>
                        <w:t>• Exploring more complex patterns, shapes, and spatial relationships</w:t>
                      </w:r>
                      <w:r w:rsidRPr="002D3CCE">
                        <w:rPr>
                          <w:rFonts w:ascii="Century Gothic" w:hAnsi="Century Gothic"/>
                          <w:sz w:val="18"/>
                          <w:szCs w:val="18"/>
                        </w:rPr>
                        <w:br/>
                        <w:t>• Describing position and direction using appropriate vocabulary</w:t>
                      </w:r>
                      <w:r w:rsidRPr="002D3CCE">
                        <w:rPr>
                          <w:rFonts w:ascii="Century Gothic" w:hAnsi="Century Gothic"/>
                          <w:sz w:val="18"/>
                          <w:szCs w:val="18"/>
                        </w:rPr>
                        <w:br/>
                        <w:t>• Comparing and ordering objects by length, height, weight, and capacity with increasing accuracy</w:t>
                      </w:r>
                      <w:r w:rsidRPr="002D3CCE">
                        <w:rPr>
                          <w:rFonts w:ascii="Century Gothic" w:hAnsi="Century Gothic"/>
                          <w:sz w:val="18"/>
                          <w:szCs w:val="18"/>
                        </w:rPr>
                        <w:br/>
                        <w:t>• Beginning to measure using non-standard units and developing an understanding of time.</w:t>
                      </w: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8B0D27" w:rsidRPr="00AC6FF9" w:rsidRDefault="008B0D27" w:rsidP="00AC6FF9">
                      <w:pPr>
                        <w:spacing w:before="100" w:beforeAutospacing="1" w:after="100" w:afterAutospacing="1" w:line="240" w:lineRule="auto"/>
                        <w:rPr>
                          <w:rFonts w:ascii="Times New Roman" w:eastAsia="Times New Roman" w:hAnsi="Times New Roman" w:cs="Times New Roman"/>
                          <w:sz w:val="24"/>
                          <w:szCs w:val="24"/>
                          <w:lang w:eastAsia="en-GB"/>
                        </w:rPr>
                      </w:pPr>
                    </w:p>
                    <w:p w:rsidR="00350054" w:rsidRPr="00AC6FF9" w:rsidRDefault="00350054" w:rsidP="00AC6FF9">
                      <w:pPr>
                        <w:pBdr>
                          <w:top w:val="single" w:sz="6" w:space="1" w:color="auto"/>
                        </w:pBdr>
                        <w:spacing w:after="0" w:line="240" w:lineRule="auto"/>
                        <w:jc w:val="center"/>
                        <w:rPr>
                          <w:rFonts w:ascii="Arial" w:eastAsia="Times New Roman" w:hAnsi="Arial" w:cs="Arial"/>
                          <w:vanish/>
                          <w:sz w:val="16"/>
                          <w:szCs w:val="16"/>
                          <w:lang w:eastAsia="en-GB"/>
                        </w:rPr>
                      </w:pPr>
                      <w:r w:rsidRPr="00AC6FF9">
                        <w:rPr>
                          <w:rFonts w:ascii="Arial" w:eastAsia="Times New Roman" w:hAnsi="Arial" w:cs="Arial"/>
                          <w:vanish/>
                          <w:sz w:val="16"/>
                          <w:szCs w:val="16"/>
                          <w:lang w:eastAsia="en-GB"/>
                        </w:rPr>
                        <w:t>Bottom of Form</w:t>
                      </w:r>
                    </w:p>
                    <w:p w:rsidR="00350054" w:rsidRDefault="00350054" w:rsidP="00705E56">
                      <w:pPr>
                        <w:rPr>
                          <w:u w:val="single"/>
                        </w:rPr>
                      </w:pPr>
                    </w:p>
                    <w:p w:rsidR="00350054" w:rsidRDefault="00350054" w:rsidP="00705E56">
                      <w:pPr>
                        <w:rPr>
                          <w:u w:val="single"/>
                        </w:rPr>
                      </w:pPr>
                    </w:p>
                    <w:p w:rsidR="00350054" w:rsidRPr="00622D57" w:rsidRDefault="00350054" w:rsidP="00705E56">
                      <w:pPr>
                        <w:rPr>
                          <w:u w:val="single"/>
                        </w:rPr>
                      </w:pPr>
                    </w:p>
                    <w:p w:rsidR="00350054" w:rsidRDefault="00350054"/>
                  </w:txbxContent>
                </v:textbox>
                <w10:wrap anchorx="margin"/>
              </v:shape>
            </w:pict>
          </mc:Fallback>
        </mc:AlternateContent>
      </w:r>
      <w:r w:rsidR="008B0D27">
        <w:rPr>
          <w:noProof/>
          <w:lang w:eastAsia="en-GB"/>
        </w:rPr>
        <mc:AlternateContent>
          <mc:Choice Requires="wps">
            <w:drawing>
              <wp:anchor distT="0" distB="0" distL="114300" distR="114300" simplePos="0" relativeHeight="251688960" behindDoc="1" locked="0" layoutInCell="1" allowOverlap="1" wp14:anchorId="1C8425D1" wp14:editId="14AB738F">
                <wp:simplePos x="0" y="0"/>
                <wp:positionH relativeFrom="margin">
                  <wp:posOffset>4582160</wp:posOffset>
                </wp:positionH>
                <wp:positionV relativeFrom="paragraph">
                  <wp:posOffset>711200</wp:posOffset>
                </wp:positionV>
                <wp:extent cx="5669280" cy="1879600"/>
                <wp:effectExtent l="19050" t="19050" r="26670" b="25400"/>
                <wp:wrapNone/>
                <wp:docPr id="3" name="Folded Corner 3"/>
                <wp:cNvGraphicFramePr/>
                <a:graphic xmlns:a="http://schemas.openxmlformats.org/drawingml/2006/main">
                  <a:graphicData uri="http://schemas.microsoft.com/office/word/2010/wordprocessingShape">
                    <wps:wsp>
                      <wps:cNvSpPr/>
                      <wps:spPr>
                        <a:xfrm>
                          <a:off x="0" y="0"/>
                          <a:ext cx="5669280" cy="1879600"/>
                        </a:xfrm>
                        <a:prstGeom prst="foldedCorner">
                          <a:avLst>
                            <a:gd name="adj" fmla="val 0"/>
                          </a:avLst>
                        </a:prstGeom>
                        <a:solidFill>
                          <a:srgbClr val="D99FCB"/>
                        </a:solidFill>
                        <a:ln w="38100" cap="flat" cmpd="sng" algn="ctr">
                          <a:solidFill>
                            <a:srgbClr val="7030A0"/>
                          </a:solidFill>
                          <a:prstDash val="solid"/>
                          <a:miter lim="800000"/>
                        </a:ln>
                        <a:effectLst/>
                      </wps:spPr>
                      <wps:txbx>
                        <w:txbxContent>
                          <w:p w:rsidR="00350054" w:rsidRPr="008B0D27" w:rsidRDefault="00350054" w:rsidP="00AC6FF9">
                            <w:pPr>
                              <w:rPr>
                                <w:rFonts w:ascii="Century Gothic" w:hAnsi="Century Gothic"/>
                                <w:b/>
                                <w:sz w:val="18"/>
                                <w:szCs w:val="20"/>
                                <w:u w:val="single"/>
                              </w:rPr>
                            </w:pPr>
                            <w:r w:rsidRPr="008B0D27">
                              <w:rPr>
                                <w:rFonts w:ascii="Century Gothic" w:hAnsi="Century Gothic"/>
                                <w:b/>
                                <w:sz w:val="18"/>
                                <w:szCs w:val="20"/>
                                <w:u w:val="single"/>
                              </w:rPr>
                              <w:t>Communication and Language</w:t>
                            </w:r>
                          </w:p>
                          <w:p w:rsidR="00350054" w:rsidRPr="008B0D27" w:rsidRDefault="00EB47C7" w:rsidP="00AC6FF9">
                            <w:pPr>
                              <w:rPr>
                                <w:rFonts w:ascii="Century Gothic" w:hAnsi="Century Gothic"/>
                                <w:sz w:val="18"/>
                                <w:szCs w:val="20"/>
                              </w:rPr>
                            </w:pPr>
                            <w:r w:rsidRPr="008B0D27">
                              <w:rPr>
                                <w:rFonts w:ascii="Century Gothic" w:hAnsi="Century Gothic"/>
                                <w:sz w:val="18"/>
                                <w:szCs w:val="20"/>
                              </w:rPr>
                              <w:t xml:space="preserve">We will support children’s communication and language development through exciting themes such as </w:t>
                            </w:r>
                            <w:r w:rsidR="0059267F">
                              <w:rPr>
                                <w:rFonts w:ascii="Century Gothic" w:hAnsi="Century Gothic"/>
                                <w:sz w:val="18"/>
                                <w:szCs w:val="20"/>
                              </w:rPr>
                              <w:t>‘L</w:t>
                            </w:r>
                            <w:r w:rsidRPr="008B0D27">
                              <w:rPr>
                                <w:rFonts w:ascii="Century Gothic" w:hAnsi="Century Gothic"/>
                                <w:sz w:val="18"/>
                                <w:szCs w:val="20"/>
                              </w:rPr>
                              <w:t>et’s set sail</w:t>
                            </w:r>
                            <w:r w:rsidR="0059267F">
                              <w:rPr>
                                <w:rFonts w:ascii="Century Gothic" w:hAnsi="Century Gothic"/>
                                <w:sz w:val="18"/>
                                <w:szCs w:val="20"/>
                              </w:rPr>
                              <w:t>’</w:t>
                            </w:r>
                            <w:r w:rsidRPr="008B0D27">
                              <w:rPr>
                                <w:rFonts w:ascii="Century Gothic" w:hAnsi="Century Gothic"/>
                                <w:sz w:val="18"/>
                                <w:szCs w:val="20"/>
                              </w:rPr>
                              <w:t xml:space="preserve"> and</w:t>
                            </w:r>
                            <w:r w:rsidR="0059267F">
                              <w:rPr>
                                <w:rFonts w:ascii="Century Gothic" w:hAnsi="Century Gothic"/>
                                <w:sz w:val="18"/>
                                <w:szCs w:val="20"/>
                              </w:rPr>
                              <w:t xml:space="preserve"> ‘L</w:t>
                            </w:r>
                            <w:r w:rsidRPr="008B0D27">
                              <w:rPr>
                                <w:rFonts w:ascii="Century Gothic" w:hAnsi="Century Gothic"/>
                                <w:sz w:val="18"/>
                                <w:szCs w:val="20"/>
                              </w:rPr>
                              <w:t xml:space="preserve">ife is an </w:t>
                            </w:r>
                            <w:r w:rsidRPr="008B0D27">
                              <w:rPr>
                                <w:rFonts w:ascii="Century Gothic" w:hAnsi="Century Gothic"/>
                                <w:sz w:val="18"/>
                                <w:szCs w:val="20"/>
                              </w:rPr>
                              <w:t>adventure</w:t>
                            </w:r>
                            <w:r w:rsidR="0059267F">
                              <w:rPr>
                                <w:rFonts w:ascii="Century Gothic" w:hAnsi="Century Gothic"/>
                                <w:sz w:val="18"/>
                                <w:szCs w:val="20"/>
                              </w:rPr>
                              <w:t>’</w:t>
                            </w:r>
                            <w:bookmarkStart w:id="0" w:name="_GoBack"/>
                            <w:bookmarkEnd w:id="0"/>
                            <w:r w:rsidRPr="008B0D27">
                              <w:rPr>
                                <w:rFonts w:ascii="Century Gothic" w:hAnsi="Century Gothic"/>
                                <w:sz w:val="18"/>
                                <w:szCs w:val="20"/>
                              </w:rPr>
                              <w:t>. Children will be encouraged to listen carefully during stories, discussions and when following instructions, while developing their understanding of new vocabulary linked to our topics. Through activities such as role play, small world exploration and group conversations, they will have opportunities to talk about their ideas, experiences and discoveries using full sentences. We will model new language, introduce topic-specific words and encourage children to ask questions, take turns and respond to others. By the end of the term, we aim for children to feel more confident expressing themselves, engaging in conversations and using a wider range of vocabulary to talk about the world around them.</w:t>
                            </w:r>
                          </w:p>
                          <w:p w:rsidR="00350054" w:rsidRDefault="00350054" w:rsidP="00AC6FF9">
                            <w:pPr>
                              <w:rPr>
                                <w:rFonts w:ascii="Century Gothic" w:hAnsi="Century Gothic"/>
                                <w:sz w:val="20"/>
                                <w:szCs w:val="20"/>
                              </w:rPr>
                            </w:pPr>
                          </w:p>
                          <w:p w:rsidR="00350054" w:rsidRPr="00AC6FF9" w:rsidRDefault="00350054" w:rsidP="00AC6FF9">
                            <w:pPr>
                              <w:rPr>
                                <w:rFonts w:ascii="Century Gothic" w:hAnsi="Century Gothic"/>
                                <w:sz w:val="20"/>
                                <w:szCs w:val="20"/>
                              </w:rPr>
                            </w:pPr>
                          </w:p>
                          <w:p w:rsidR="00350054" w:rsidRDefault="00350054" w:rsidP="00B52448">
                            <w:pPr>
                              <w:jc w:val="center"/>
                            </w:pPr>
                          </w:p>
                          <w:p w:rsidR="00350054" w:rsidRDefault="00350054" w:rsidP="00B524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425D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2" type="#_x0000_t65" style="position:absolute;margin-left:360.8pt;margin-top:56pt;width:446.4pt;height:14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" adj="21600" fillcolor="#d99fcb" strokecolor="#7030a0" strokeweight="3pt">
                <v:stroke joinstyle="miter"/>
                <v:textbox>
                  <w:txbxContent>
                    <w:p w:rsidR="00350054" w:rsidRPr="008B0D27" w:rsidRDefault="00350054" w:rsidP="00AC6FF9">
                      <w:pPr>
                        <w:rPr>
                          <w:rFonts w:ascii="Century Gothic" w:hAnsi="Century Gothic"/>
                          <w:b/>
                          <w:sz w:val="18"/>
                          <w:szCs w:val="20"/>
                          <w:u w:val="single"/>
                        </w:rPr>
                      </w:pPr>
                      <w:r w:rsidRPr="008B0D27">
                        <w:rPr>
                          <w:rFonts w:ascii="Century Gothic" w:hAnsi="Century Gothic"/>
                          <w:b/>
                          <w:sz w:val="18"/>
                          <w:szCs w:val="20"/>
                          <w:u w:val="single"/>
                        </w:rPr>
                        <w:t>Communication and Language</w:t>
                      </w:r>
                    </w:p>
                    <w:p w:rsidR="00350054" w:rsidRPr="008B0D27" w:rsidRDefault="00EB47C7" w:rsidP="00AC6FF9">
                      <w:pPr>
                        <w:rPr>
                          <w:rFonts w:ascii="Century Gothic" w:hAnsi="Century Gothic"/>
                          <w:sz w:val="18"/>
                          <w:szCs w:val="20"/>
                        </w:rPr>
                      </w:pPr>
                      <w:r w:rsidRPr="008B0D27">
                        <w:rPr>
                          <w:rFonts w:ascii="Century Gothic" w:hAnsi="Century Gothic"/>
                          <w:sz w:val="18"/>
                          <w:szCs w:val="20"/>
                        </w:rPr>
                        <w:t xml:space="preserve">We will support children’s communication and language development through exciting themes such as </w:t>
                      </w:r>
                      <w:r w:rsidR="0059267F">
                        <w:rPr>
                          <w:rFonts w:ascii="Century Gothic" w:hAnsi="Century Gothic"/>
                          <w:sz w:val="18"/>
                          <w:szCs w:val="20"/>
                        </w:rPr>
                        <w:t>‘L</w:t>
                      </w:r>
                      <w:r w:rsidRPr="008B0D27">
                        <w:rPr>
                          <w:rFonts w:ascii="Century Gothic" w:hAnsi="Century Gothic"/>
                          <w:sz w:val="18"/>
                          <w:szCs w:val="20"/>
                        </w:rPr>
                        <w:t>et’s set sail</w:t>
                      </w:r>
                      <w:r w:rsidR="0059267F">
                        <w:rPr>
                          <w:rFonts w:ascii="Century Gothic" w:hAnsi="Century Gothic"/>
                          <w:sz w:val="18"/>
                          <w:szCs w:val="20"/>
                        </w:rPr>
                        <w:t>’</w:t>
                      </w:r>
                      <w:r w:rsidRPr="008B0D27">
                        <w:rPr>
                          <w:rFonts w:ascii="Century Gothic" w:hAnsi="Century Gothic"/>
                          <w:sz w:val="18"/>
                          <w:szCs w:val="20"/>
                        </w:rPr>
                        <w:t xml:space="preserve"> and</w:t>
                      </w:r>
                      <w:r w:rsidR="0059267F">
                        <w:rPr>
                          <w:rFonts w:ascii="Century Gothic" w:hAnsi="Century Gothic"/>
                          <w:sz w:val="18"/>
                          <w:szCs w:val="20"/>
                        </w:rPr>
                        <w:t xml:space="preserve"> ‘L</w:t>
                      </w:r>
                      <w:r w:rsidRPr="008B0D27">
                        <w:rPr>
                          <w:rFonts w:ascii="Century Gothic" w:hAnsi="Century Gothic"/>
                          <w:sz w:val="18"/>
                          <w:szCs w:val="20"/>
                        </w:rPr>
                        <w:t xml:space="preserve">ife is an </w:t>
                      </w:r>
                      <w:r w:rsidRPr="008B0D27">
                        <w:rPr>
                          <w:rFonts w:ascii="Century Gothic" w:hAnsi="Century Gothic"/>
                          <w:sz w:val="18"/>
                          <w:szCs w:val="20"/>
                        </w:rPr>
                        <w:t>adventure</w:t>
                      </w:r>
                      <w:r w:rsidR="0059267F">
                        <w:rPr>
                          <w:rFonts w:ascii="Century Gothic" w:hAnsi="Century Gothic"/>
                          <w:sz w:val="18"/>
                          <w:szCs w:val="20"/>
                        </w:rPr>
                        <w:t>’</w:t>
                      </w:r>
                      <w:bookmarkStart w:id="1" w:name="_GoBack"/>
                      <w:bookmarkEnd w:id="1"/>
                      <w:r w:rsidRPr="008B0D27">
                        <w:rPr>
                          <w:rFonts w:ascii="Century Gothic" w:hAnsi="Century Gothic"/>
                          <w:sz w:val="18"/>
                          <w:szCs w:val="20"/>
                        </w:rPr>
                        <w:t>. Children will be encouraged to listen carefully during stories, discussions and when following instructions, while developing their understanding of new vocabulary linked to our topics. Through activities such as role play, small world exploration and group conversations, they will have opportunities to talk about their ideas, experiences and discoveries using full sentences. We will model new language, introduce topic-specific words and encourage children to ask questions, take turns and respond to others. By the end of the term, we aim for children to feel more confident expressing themselves, engaging in conversations and using a wider range of vocabulary to talk about the world around them.</w:t>
                      </w:r>
                    </w:p>
                    <w:p w:rsidR="00350054" w:rsidRDefault="00350054" w:rsidP="00AC6FF9">
                      <w:pPr>
                        <w:rPr>
                          <w:rFonts w:ascii="Century Gothic" w:hAnsi="Century Gothic"/>
                          <w:sz w:val="20"/>
                          <w:szCs w:val="20"/>
                        </w:rPr>
                      </w:pPr>
                    </w:p>
                    <w:p w:rsidR="00350054" w:rsidRPr="00AC6FF9" w:rsidRDefault="00350054" w:rsidP="00AC6FF9">
                      <w:pPr>
                        <w:rPr>
                          <w:rFonts w:ascii="Century Gothic" w:hAnsi="Century Gothic"/>
                          <w:sz w:val="20"/>
                          <w:szCs w:val="20"/>
                        </w:rPr>
                      </w:pPr>
                    </w:p>
                    <w:p w:rsidR="00350054" w:rsidRDefault="00350054" w:rsidP="00B52448">
                      <w:pPr>
                        <w:jc w:val="center"/>
                      </w:pPr>
                    </w:p>
                    <w:p w:rsidR="00350054" w:rsidRDefault="00350054" w:rsidP="00B52448">
                      <w:pPr>
                        <w:jc w:val="center"/>
                      </w:pPr>
                    </w:p>
                  </w:txbxContent>
                </v:textbox>
                <w10:wrap anchorx="margin"/>
              </v:shape>
            </w:pict>
          </mc:Fallback>
        </mc:AlternateContent>
      </w:r>
      <w:r w:rsidR="008B0D27">
        <w:rPr>
          <w:noProof/>
          <w:lang w:eastAsia="en-GB"/>
        </w:rPr>
        <mc:AlternateContent>
          <mc:Choice Requires="wps">
            <w:drawing>
              <wp:anchor distT="0" distB="0" distL="114300" distR="114300" simplePos="0" relativeHeight="251699200" behindDoc="1" locked="0" layoutInCell="1" allowOverlap="1" wp14:anchorId="1F981BE9" wp14:editId="297371C4">
                <wp:simplePos x="0" y="0"/>
                <wp:positionH relativeFrom="margin">
                  <wp:posOffset>162560</wp:posOffset>
                </wp:positionH>
                <wp:positionV relativeFrom="paragraph">
                  <wp:posOffset>2763520</wp:posOffset>
                </wp:positionV>
                <wp:extent cx="9499600" cy="1960880"/>
                <wp:effectExtent l="19050" t="19050" r="82550" b="20320"/>
                <wp:wrapNone/>
                <wp:docPr id="14" name="Folded Corner 14"/>
                <wp:cNvGraphicFramePr/>
                <a:graphic xmlns:a="http://schemas.openxmlformats.org/drawingml/2006/main">
                  <a:graphicData uri="http://schemas.microsoft.com/office/word/2010/wordprocessingShape">
                    <wps:wsp>
                      <wps:cNvSpPr/>
                      <wps:spPr>
                        <a:xfrm>
                          <a:off x="0" y="0"/>
                          <a:ext cx="9499600" cy="1960880"/>
                        </a:xfrm>
                        <a:prstGeom prst="foldedCorner">
                          <a:avLst>
                            <a:gd name="adj" fmla="val 2171"/>
                          </a:avLst>
                        </a:prstGeom>
                        <a:ln w="38100">
                          <a:solidFill>
                            <a:srgbClr val="0070C0"/>
                          </a:solidFill>
                        </a:ln>
                      </wps:spPr>
                      <wps:style>
                        <a:lnRef idx="1">
                          <a:schemeClr val="accent1"/>
                        </a:lnRef>
                        <a:fillRef idx="2">
                          <a:schemeClr val="accent1"/>
                        </a:fillRef>
                        <a:effectRef idx="1">
                          <a:schemeClr val="accent1"/>
                        </a:effectRef>
                        <a:fontRef idx="minor">
                          <a:schemeClr val="dk1"/>
                        </a:fontRef>
                      </wps:style>
                      <wps:txbx>
                        <w:txbxContent>
                          <w:p w:rsidR="00350054" w:rsidRDefault="00350054" w:rsidP="00AC1957">
                            <w:pPr>
                              <w:jc w:val="center"/>
                            </w:pPr>
                          </w:p>
                          <w:p w:rsidR="00350054" w:rsidRDefault="00350054" w:rsidP="00AC19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981BE9" id="_x0000_s1033" type="#_x0000_t65" style="position:absolute;margin-left:12.8pt;margin-top:217.6pt;width:748pt;height:154.4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" adj="21131" fillcolor="#91bce3 [2164]" strokecolor="#0070c0" strokeweight="3pt">
                <v:fill color2="#7aaddd [2612]" rotate="t" colors="0 #b1cbe9;.5 #a3c1e5;1 #92b9e4" focus="100%" type="gradient">
                  <o:fill v:ext="view" type="gradientUnscaled"/>
                </v:fill>
                <v:stroke joinstyle="miter"/>
                <v:textbox>
                  <w:txbxContent>
                    <w:p w:rsidR="00350054" w:rsidRDefault="00350054" w:rsidP="00AC1957">
                      <w:pPr>
                        <w:jc w:val="center"/>
                      </w:pPr>
                    </w:p>
                    <w:p w:rsidR="00350054" w:rsidRDefault="00350054" w:rsidP="00AC1957">
                      <w:pPr>
                        <w:jc w:val="center"/>
                      </w:pPr>
                    </w:p>
                  </w:txbxContent>
                </v:textbox>
                <w10:wrap anchorx="margin"/>
              </v:shape>
            </w:pict>
          </mc:Fallback>
        </mc:AlternateContent>
      </w:r>
      <w:r w:rsidR="008B0D27">
        <w:rPr>
          <w:noProof/>
          <w:lang w:eastAsia="en-GB"/>
        </w:rPr>
        <mc:AlternateContent>
          <mc:Choice Requires="wps">
            <w:drawing>
              <wp:anchor distT="45720" distB="45720" distL="114300" distR="114300" simplePos="0" relativeHeight="251723776" behindDoc="0" locked="0" layoutInCell="1" allowOverlap="1" wp14:anchorId="18205A24" wp14:editId="2C2EC370">
                <wp:simplePos x="0" y="0"/>
                <wp:positionH relativeFrom="margin">
                  <wp:posOffset>132080</wp:posOffset>
                </wp:positionH>
                <wp:positionV relativeFrom="paragraph">
                  <wp:posOffset>2733040</wp:posOffset>
                </wp:positionV>
                <wp:extent cx="9540240" cy="2357120"/>
                <wp:effectExtent l="0" t="0" r="0" b="508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0240" cy="2357120"/>
                        </a:xfrm>
                        <a:prstGeom prst="rect">
                          <a:avLst/>
                        </a:prstGeom>
                        <a:noFill/>
                        <a:ln w="9525">
                          <a:noFill/>
                          <a:miter lim="800000"/>
                          <a:headEnd/>
                          <a:tailEnd/>
                        </a:ln>
                      </wps:spPr>
                      <wps:txbx>
                        <w:txbxContent>
                          <w:p w:rsidR="00350054" w:rsidRPr="008B0D27" w:rsidRDefault="00350054" w:rsidP="00046047">
                            <w:pPr>
                              <w:rPr>
                                <w:rFonts w:ascii="Century Gothic" w:hAnsi="Century Gothic"/>
                                <w:b/>
                                <w:sz w:val="18"/>
                                <w:szCs w:val="18"/>
                                <w:u w:val="single"/>
                              </w:rPr>
                            </w:pPr>
                            <w:r w:rsidRPr="008B0D27">
                              <w:rPr>
                                <w:rFonts w:ascii="Century Gothic" w:hAnsi="Century Gothic"/>
                                <w:b/>
                                <w:sz w:val="18"/>
                                <w:szCs w:val="18"/>
                                <w:u w:val="single"/>
                              </w:rPr>
                              <w:t>Physical Development:</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In the Summer Term, the children build on the strong foundations developed earlier in the year, continuing to strengthen and refine their physical skills through a wide range of fun, play-based activities both indoors and outdoors. With increased confidence and coordination, children take on new challenges such as more complex climbing, balancing, running and team games, further developing their gross motor control and spatial awareness in our outdoor areas.</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Indoors, children continue to develop their fine motor skills with greater precision and independence. Activities such as detailed drawing, cutting with accuracy, model-making and extended writing tasks support improved hand strength and pencil control. As they progress, children are encouraged to use tools and equipment safely and with increasing confidence.</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We will also deepen children’s understanding of how to care for their bodies, encouraging them to make informed choices about healthy eating, the importance of exercise, and the need for rest. By the end of the term, children show greater stamina, control and independence, preparing them well for the physical demands of Year 1.</w:t>
                            </w:r>
                          </w:p>
                          <w:p w:rsidR="00350054" w:rsidRPr="00EA2362" w:rsidRDefault="00350054" w:rsidP="00046047">
                            <w:pPr>
                              <w:rPr>
                                <w:rFonts w:ascii="Twinkl Precursive" w:hAnsi="Twinkl Precursiv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205A24" id="_x0000_s1034" type="#_x0000_t202" style="position:absolute;margin-left:10.4pt;margin-top:215.2pt;width:751.2pt;height:185.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" filled="f" stroked="f">
                <v:textbox>
                  <w:txbxContent>
                    <w:p w:rsidR="00350054" w:rsidRPr="008B0D27" w:rsidRDefault="00350054" w:rsidP="00046047">
                      <w:pPr>
                        <w:rPr>
                          <w:rFonts w:ascii="Century Gothic" w:hAnsi="Century Gothic"/>
                          <w:b/>
                          <w:sz w:val="18"/>
                          <w:szCs w:val="18"/>
                          <w:u w:val="single"/>
                        </w:rPr>
                      </w:pPr>
                      <w:r w:rsidRPr="008B0D27">
                        <w:rPr>
                          <w:rFonts w:ascii="Century Gothic" w:hAnsi="Century Gothic"/>
                          <w:b/>
                          <w:sz w:val="18"/>
                          <w:szCs w:val="18"/>
                          <w:u w:val="single"/>
                        </w:rPr>
                        <w:t>Physical Development:</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In the Summer Term, the children build on the strong foundations developed earlier in the year, continuing to strengthen and refine their physical skills through a wide range of fun, play-based activities both indoors and outdoors. With increased confidence and coordination, children take on new challenges such as more complex climbing, balancing, running and team games, further developing their gross motor control and spatial awareness in our outdoor areas.</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Indoors, children continue to develop their fine motor skills with greater precision and independence. Activities such as detailed drawing, cutting with accuracy, model-making and extended writing tasks support improved hand strength and pencil control. As they progress, children are encouraged to use tools and equipment safely and with increasing confidence.</w:t>
                      </w:r>
                    </w:p>
                    <w:p w:rsidR="008B0D27" w:rsidRPr="008B0D27" w:rsidRDefault="008B0D27" w:rsidP="008B0D27">
                      <w:pPr>
                        <w:rPr>
                          <w:rFonts w:ascii="Century Gothic" w:hAnsi="Century Gothic"/>
                          <w:sz w:val="18"/>
                          <w:szCs w:val="18"/>
                        </w:rPr>
                      </w:pPr>
                      <w:r w:rsidRPr="008B0D27">
                        <w:rPr>
                          <w:rFonts w:ascii="Century Gothic" w:hAnsi="Century Gothic"/>
                          <w:sz w:val="18"/>
                          <w:szCs w:val="18"/>
                        </w:rPr>
                        <w:t>We will also deepen children’s understanding of how to care for their bodies, encouraging them to make informed choices about healthy eating, the importance of exercise, and the need for rest. By the end of the term, children show greater stamina, control and independence, preparing them well for the physical demands of Year 1.</w:t>
                      </w:r>
                    </w:p>
                    <w:p w:rsidR="00350054" w:rsidRPr="00EA2362" w:rsidRDefault="00350054" w:rsidP="00046047">
                      <w:pPr>
                        <w:rPr>
                          <w:rFonts w:ascii="Twinkl Precursive" w:hAnsi="Twinkl Precursive"/>
                          <w:sz w:val="18"/>
                          <w:szCs w:val="18"/>
                        </w:rPr>
                      </w:pPr>
                    </w:p>
                  </w:txbxContent>
                </v:textbox>
                <w10:wrap anchorx="margin"/>
              </v:shape>
            </w:pict>
          </mc:Fallback>
        </mc:AlternateContent>
      </w:r>
      <w:r w:rsidR="00EB47C7">
        <w:rPr>
          <w:noProof/>
          <w:lang w:eastAsia="en-GB"/>
        </w:rPr>
        <mc:AlternateContent>
          <mc:Choice Requires="wps">
            <w:drawing>
              <wp:anchor distT="0" distB="0" distL="114300" distR="114300" simplePos="0" relativeHeight="251761664" behindDoc="1" locked="0" layoutInCell="1" allowOverlap="1" wp14:anchorId="551D9930" wp14:editId="6B8AB4CE">
                <wp:simplePos x="0" y="0"/>
                <wp:positionH relativeFrom="margin">
                  <wp:posOffset>4724233</wp:posOffset>
                </wp:positionH>
                <wp:positionV relativeFrom="paragraph">
                  <wp:posOffset>4831849</wp:posOffset>
                </wp:positionV>
                <wp:extent cx="4783756" cy="981777"/>
                <wp:effectExtent l="19050" t="19050" r="112395" b="46990"/>
                <wp:wrapNone/>
                <wp:docPr id="20" name="Folded Corner 21"/>
                <wp:cNvGraphicFramePr/>
                <a:graphic xmlns:a="http://schemas.openxmlformats.org/drawingml/2006/main">
                  <a:graphicData uri="http://schemas.microsoft.com/office/word/2010/wordprocessingShape">
                    <wps:wsp>
                      <wps:cNvSpPr/>
                      <wps:spPr>
                        <a:xfrm>
                          <a:off x="0" y="0"/>
                          <a:ext cx="4783756" cy="981777"/>
                        </a:xfrm>
                        <a:prstGeom prst="foldedCorner">
                          <a:avLst>
                            <a:gd name="adj" fmla="val 274"/>
                          </a:avLst>
                        </a:prstGeom>
                        <a:solidFill>
                          <a:srgbClr val="EB9DD8"/>
                        </a:solidFill>
                        <a:ln w="57150" cap="flat" cmpd="sng" algn="ctr">
                          <a:solidFill>
                            <a:srgbClr val="7030A0"/>
                          </a:solidFill>
                          <a:prstDash val="solid"/>
                          <a:miter lim="800000"/>
                        </a:ln>
                        <a:effectLst/>
                      </wps:spPr>
                      <wps:txbx>
                        <w:txbxContent>
                          <w:p w:rsidR="00D14926" w:rsidRPr="00D14926" w:rsidRDefault="00350054" w:rsidP="00D14926">
                            <w:pPr>
                              <w:rPr>
                                <w:rFonts w:ascii="Times New Roman" w:eastAsia="Times New Roman" w:hAnsi="Times New Roman" w:cs="Times New Roman"/>
                                <w:b/>
                                <w:bCs/>
                                <w:color w:val="FFFFFF"/>
                                <w:kern w:val="36"/>
                                <w:sz w:val="48"/>
                                <w:szCs w:val="48"/>
                                <w:lang w:eastAsia="en-GB"/>
                              </w:rPr>
                            </w:pPr>
                            <w:r w:rsidRPr="00D14926">
                              <w:rPr>
                                <w:rFonts w:ascii="Century Gothic" w:hAnsi="Century Gothic"/>
                                <w:b/>
                                <w:sz w:val="20"/>
                                <w:szCs w:val="18"/>
                                <w:u w:val="single"/>
                              </w:rPr>
                              <w:t>RE</w:t>
                            </w:r>
                            <w:r w:rsidR="00D14926" w:rsidRPr="00D14926">
                              <w:rPr>
                                <w:rFonts w:ascii="Times New Roman" w:eastAsia="Times New Roman" w:hAnsi="Times New Roman" w:cs="Times New Roman"/>
                                <w:b/>
                                <w:bCs/>
                                <w:color w:val="FFFFFF"/>
                                <w:kern w:val="36"/>
                                <w:sz w:val="48"/>
                                <w:szCs w:val="48"/>
                                <w:lang w:eastAsia="en-GB"/>
                              </w:rPr>
                              <w:t xml:space="preserve">                                                                        </w:t>
                            </w:r>
                            <w:r w:rsidR="00D14926" w:rsidRPr="00D14926">
                              <w:rPr>
                                <w:rFonts w:ascii="Century Gothic" w:hAnsi="Century Gothic"/>
                                <w:bCs/>
                                <w:sz w:val="20"/>
                                <w:szCs w:val="18"/>
                              </w:rPr>
                              <w:t>Why are some places special?</w:t>
                            </w:r>
                          </w:p>
                          <w:p w:rsidR="00D14926" w:rsidRPr="00D14926" w:rsidRDefault="00D14926" w:rsidP="00D14926">
                            <w:pPr>
                              <w:rPr>
                                <w:rFonts w:ascii="Century Gothic" w:hAnsi="Century Gothic"/>
                                <w:b/>
                                <w:sz w:val="20"/>
                                <w:szCs w:val="18"/>
                                <w:u w:val="single"/>
                              </w:rPr>
                            </w:pPr>
                            <w:r w:rsidRPr="00D14926">
                              <w:rPr>
                                <w:rFonts w:ascii="Century Gothic" w:hAnsi="Century Gothic"/>
                                <w:sz w:val="20"/>
                                <w:szCs w:val="18"/>
                              </w:rPr>
                              <w:t>Investigating what makes places special and significant to different people.</w:t>
                            </w:r>
                          </w:p>
                          <w:p w:rsidR="00350054" w:rsidRPr="00D14926" w:rsidRDefault="00350054" w:rsidP="00622D57">
                            <w:pPr>
                              <w:rPr>
                                <w:rFonts w:ascii="Century Gothic" w:hAnsi="Century Gothic"/>
                                <w:b/>
                                <w:sz w:val="20"/>
                                <w:szCs w:val="18"/>
                                <w:highlight w:val="yellow"/>
                                <w:u w:val="single"/>
                              </w:rPr>
                            </w:pPr>
                          </w:p>
                          <w:p w:rsidR="00350054" w:rsidRDefault="00350054" w:rsidP="00622D57">
                            <w:pPr>
                              <w:pStyle w:val="NormalWeb"/>
                              <w:spacing w:before="0" w:beforeAutospacing="0" w:after="0" w:afterAutospacing="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1D9930" id="_x0000_s1035" type="#_x0000_t65" style="position:absolute;margin-left:372pt;margin-top:380.45pt;width:376.65pt;height:77.3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" adj="21541" fillcolor="#eb9dd8" strokecolor="#7030a0" strokeweight="4.5pt">
                <v:stroke joinstyle="miter"/>
                <v:textbox>
                  <w:txbxContent>
                    <w:p w:rsidR="00D14926" w:rsidRPr="00D14926" w:rsidRDefault="00350054" w:rsidP="00D14926">
                      <w:pPr>
                        <w:rPr>
                          <w:rFonts w:ascii="Times New Roman" w:eastAsia="Times New Roman" w:hAnsi="Times New Roman" w:cs="Times New Roman"/>
                          <w:b/>
                          <w:bCs/>
                          <w:color w:val="FFFFFF"/>
                          <w:kern w:val="36"/>
                          <w:sz w:val="48"/>
                          <w:szCs w:val="48"/>
                          <w:lang w:eastAsia="en-GB"/>
                        </w:rPr>
                      </w:pPr>
                      <w:r w:rsidRPr="00D14926">
                        <w:rPr>
                          <w:rFonts w:ascii="Century Gothic" w:hAnsi="Century Gothic"/>
                          <w:b/>
                          <w:sz w:val="20"/>
                          <w:szCs w:val="18"/>
                          <w:u w:val="single"/>
                        </w:rPr>
                        <w:t>RE</w:t>
                      </w:r>
                      <w:r w:rsidR="00D14926" w:rsidRPr="00D14926">
                        <w:rPr>
                          <w:rFonts w:ascii="Times New Roman" w:eastAsia="Times New Roman" w:hAnsi="Times New Roman" w:cs="Times New Roman"/>
                          <w:b/>
                          <w:bCs/>
                          <w:color w:val="FFFFFF"/>
                          <w:kern w:val="36"/>
                          <w:sz w:val="48"/>
                          <w:szCs w:val="48"/>
                          <w:lang w:eastAsia="en-GB"/>
                        </w:rPr>
                        <w:t xml:space="preserve">                                                                        </w:t>
                      </w:r>
                      <w:r w:rsidR="00D14926" w:rsidRPr="00D14926">
                        <w:rPr>
                          <w:rFonts w:ascii="Century Gothic" w:hAnsi="Century Gothic"/>
                          <w:bCs/>
                          <w:sz w:val="20"/>
                          <w:szCs w:val="18"/>
                        </w:rPr>
                        <w:t>Why are some places special?</w:t>
                      </w:r>
                    </w:p>
                    <w:p w:rsidR="00D14926" w:rsidRPr="00D14926" w:rsidRDefault="00D14926" w:rsidP="00D14926">
                      <w:pPr>
                        <w:rPr>
                          <w:rFonts w:ascii="Century Gothic" w:hAnsi="Century Gothic"/>
                          <w:b/>
                          <w:sz w:val="20"/>
                          <w:szCs w:val="18"/>
                          <w:u w:val="single"/>
                        </w:rPr>
                      </w:pPr>
                      <w:r w:rsidRPr="00D14926">
                        <w:rPr>
                          <w:rFonts w:ascii="Century Gothic" w:hAnsi="Century Gothic"/>
                          <w:sz w:val="20"/>
                          <w:szCs w:val="18"/>
                        </w:rPr>
                        <w:t>Investigating what makes places special and significant to different people.</w:t>
                      </w:r>
                    </w:p>
                    <w:p w:rsidR="00350054" w:rsidRPr="00D14926" w:rsidRDefault="00350054" w:rsidP="00622D57">
                      <w:pPr>
                        <w:rPr>
                          <w:rFonts w:ascii="Century Gothic" w:hAnsi="Century Gothic"/>
                          <w:b/>
                          <w:sz w:val="20"/>
                          <w:szCs w:val="18"/>
                          <w:highlight w:val="yellow"/>
                          <w:u w:val="single"/>
                        </w:rPr>
                      </w:pPr>
                    </w:p>
                    <w:p w:rsidR="00350054" w:rsidRDefault="00350054" w:rsidP="00622D57">
                      <w:pPr>
                        <w:pStyle w:val="NormalWeb"/>
                        <w:spacing w:before="0" w:beforeAutospacing="0" w:after="0" w:afterAutospacing="0"/>
                      </w:pPr>
                    </w:p>
                  </w:txbxContent>
                </v:textbox>
                <w10:wrap anchorx="margin"/>
              </v:shape>
            </w:pict>
          </mc:Fallback>
        </mc:AlternateContent>
      </w:r>
      <w:r w:rsidR="00B70C86" w:rsidRPr="00B70C86">
        <w:rPr>
          <w:noProof/>
          <w:lang w:eastAsia="en-GB"/>
        </w:rPr>
        <w:drawing>
          <wp:anchor distT="0" distB="0" distL="114300" distR="114300" simplePos="0" relativeHeight="251771904" behindDoc="0" locked="0" layoutInCell="1" allowOverlap="1" wp14:anchorId="0B22A5E2">
            <wp:simplePos x="0" y="0"/>
            <wp:positionH relativeFrom="column">
              <wp:posOffset>9570720</wp:posOffset>
            </wp:positionH>
            <wp:positionV relativeFrom="paragraph">
              <wp:posOffset>-526038</wp:posOffset>
            </wp:positionV>
            <wp:extent cx="1150620" cy="876344"/>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0078" cy="883547"/>
                    </a:xfrm>
                    <a:prstGeom prst="rect">
                      <a:avLst/>
                    </a:prstGeom>
                  </pic:spPr>
                </pic:pic>
              </a:graphicData>
            </a:graphic>
            <wp14:sizeRelH relativeFrom="page">
              <wp14:pctWidth>0</wp14:pctWidth>
            </wp14:sizeRelH>
            <wp14:sizeRelV relativeFrom="page">
              <wp14:pctHeight>0</wp14:pctHeight>
            </wp14:sizeRelV>
          </wp:anchor>
        </w:drawing>
      </w:r>
      <w:r w:rsidR="00F1565E" w:rsidRPr="00DC5D38">
        <w:rPr>
          <w:noProof/>
          <w:lang w:eastAsia="en-GB"/>
        </w:rPr>
        <w:drawing>
          <wp:anchor distT="0" distB="0" distL="114300" distR="114300" simplePos="0" relativeHeight="251767808" behindDoc="0" locked="0" layoutInCell="1" allowOverlap="1" wp14:anchorId="3A229BD4">
            <wp:simplePos x="0" y="0"/>
            <wp:positionH relativeFrom="column">
              <wp:posOffset>10744200</wp:posOffset>
            </wp:positionH>
            <wp:positionV relativeFrom="paragraph">
              <wp:posOffset>-556260</wp:posOffset>
            </wp:positionV>
            <wp:extent cx="900430" cy="92215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430" cy="922157"/>
                    </a:xfrm>
                    <a:prstGeom prst="rect">
                      <a:avLst/>
                    </a:prstGeom>
                  </pic:spPr>
                </pic:pic>
              </a:graphicData>
            </a:graphic>
            <wp14:sizeRelH relativeFrom="page">
              <wp14:pctWidth>0</wp14:pctWidth>
            </wp14:sizeRelH>
            <wp14:sizeRelV relativeFrom="page">
              <wp14:pctHeight>0</wp14:pctHeight>
            </wp14:sizeRelV>
          </wp:anchor>
        </w:drawing>
      </w:r>
      <w:r w:rsidR="00F1565E" w:rsidRPr="00DC5D38">
        <w:rPr>
          <w:noProof/>
          <w:lang w:eastAsia="en-GB"/>
        </w:rPr>
        <w:drawing>
          <wp:anchor distT="0" distB="0" distL="114300" distR="114300" simplePos="0" relativeHeight="251768832" behindDoc="0" locked="0" layoutInCell="1" allowOverlap="1" wp14:anchorId="1BBB5028">
            <wp:simplePos x="0" y="0"/>
            <wp:positionH relativeFrom="column">
              <wp:posOffset>11734800</wp:posOffset>
            </wp:positionH>
            <wp:positionV relativeFrom="paragraph">
              <wp:posOffset>-556260</wp:posOffset>
            </wp:positionV>
            <wp:extent cx="984590" cy="891540"/>
            <wp:effectExtent l="0" t="0" r="635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4590" cy="891540"/>
                    </a:xfrm>
                    <a:prstGeom prst="rect">
                      <a:avLst/>
                    </a:prstGeom>
                  </pic:spPr>
                </pic:pic>
              </a:graphicData>
            </a:graphic>
            <wp14:sizeRelH relativeFrom="page">
              <wp14:pctWidth>0</wp14:pctWidth>
            </wp14:sizeRelH>
            <wp14:sizeRelV relativeFrom="page">
              <wp14:pctHeight>0</wp14:pctHeight>
            </wp14:sizeRelV>
          </wp:anchor>
        </w:drawing>
      </w:r>
      <w:r w:rsidR="00F1565E" w:rsidRPr="00F1565E">
        <w:rPr>
          <w:noProof/>
          <w:lang w:eastAsia="en-GB"/>
        </w:rPr>
        <w:drawing>
          <wp:anchor distT="0" distB="0" distL="114300" distR="114300" simplePos="0" relativeHeight="251769856" behindDoc="0" locked="0" layoutInCell="1" allowOverlap="1" wp14:anchorId="269DE1C0">
            <wp:simplePos x="0" y="0"/>
            <wp:positionH relativeFrom="margin">
              <wp:posOffset>12802235</wp:posOffset>
            </wp:positionH>
            <wp:positionV relativeFrom="paragraph">
              <wp:posOffset>-571500</wp:posOffset>
            </wp:positionV>
            <wp:extent cx="1008513" cy="937260"/>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8513" cy="937260"/>
                    </a:xfrm>
                    <a:prstGeom prst="rect">
                      <a:avLst/>
                    </a:prstGeom>
                  </pic:spPr>
                </pic:pic>
              </a:graphicData>
            </a:graphic>
            <wp14:sizeRelH relativeFrom="page">
              <wp14:pctWidth>0</wp14:pctWidth>
            </wp14:sizeRelH>
            <wp14:sizeRelV relativeFrom="page">
              <wp14:pctHeight>0</wp14:pctHeight>
            </wp14:sizeRelV>
          </wp:anchor>
        </w:drawing>
      </w:r>
      <w:r w:rsidR="007917BA" w:rsidRPr="007917BA">
        <w:t xml:space="preserve">    </w:t>
      </w:r>
      <w:r w:rsidR="000A38C0">
        <w:rPr>
          <w:noProof/>
          <w:lang w:eastAsia="en-GB"/>
        </w:rPr>
        <mc:AlternateContent>
          <mc:Choice Requires="wps">
            <w:drawing>
              <wp:anchor distT="0" distB="0" distL="114300" distR="114300" simplePos="0" relativeHeight="251739136" behindDoc="0" locked="0" layoutInCell="1" allowOverlap="1">
                <wp:simplePos x="0" y="0"/>
                <wp:positionH relativeFrom="margin">
                  <wp:posOffset>8869680</wp:posOffset>
                </wp:positionH>
                <wp:positionV relativeFrom="paragraph">
                  <wp:posOffset>7033260</wp:posOffset>
                </wp:positionV>
                <wp:extent cx="5069840" cy="44196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069840" cy="441960"/>
                        </a:xfrm>
                        <a:prstGeom prst="rect">
                          <a:avLst/>
                        </a:prstGeom>
                        <a:noFill/>
                        <a:ln>
                          <a:noFill/>
                        </a:ln>
                      </wps:spPr>
                      <wps:txbx>
                        <w:txbxContent>
                          <w:p w:rsidR="00350054" w:rsidRPr="00585811" w:rsidRDefault="00350054" w:rsidP="00622D57">
                            <w:pPr>
                              <w:tabs>
                                <w:tab w:val="left" w:pos="9600"/>
                              </w:tabs>
                              <w:jc w:val="center"/>
                              <w:rPr>
                                <w:rFonts w:ascii="Twinkl Precursive" w:hAnsi="Twinkl Precursive"/>
                                <w:color w:val="FF0000"/>
                                <w:sz w:val="44"/>
                                <w:szCs w:val="120"/>
                              </w:rPr>
                            </w:pPr>
                            <w:r w:rsidRPr="00585811">
                              <w:rPr>
                                <w:rFonts w:ascii="Twinkl Precursive" w:hAnsi="Twinkl Precursive"/>
                                <w:color w:val="FF0000"/>
                                <w:sz w:val="44"/>
                                <w:szCs w:val="120"/>
                              </w:rPr>
                              <w:t>Reception</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0916649"/>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9" o:spid="_x0000_s1036" type="#_x0000_t202" style="position:absolute;margin-left:698.4pt;margin-top:553.8pt;width:399.2pt;height:34.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" filled="f" stroked="f">
                <v:textbox>
                  <w:txbxContent>
                    <w:p w:rsidR="00350054" w:rsidRPr="00585811" w:rsidRDefault="00350054" w:rsidP="00622D57">
                      <w:pPr>
                        <w:tabs>
                          <w:tab w:val="left" w:pos="9600"/>
                        </w:tabs>
                        <w:jc w:val="center"/>
                        <w:rPr>
                          <w:rFonts w:ascii="Twinkl Precursive" w:hAnsi="Twinkl Precursive"/>
                          <w:color w:val="FF0000"/>
                          <w:sz w:val="44"/>
                          <w:szCs w:val="120"/>
                        </w:rPr>
                      </w:pPr>
                      <w:r w:rsidRPr="00585811">
                        <w:rPr>
                          <w:rFonts w:ascii="Twinkl Precursive" w:hAnsi="Twinkl Precursive"/>
                          <w:color w:val="FF0000"/>
                          <w:sz w:val="44"/>
                          <w:szCs w:val="120"/>
                        </w:rPr>
                        <w:t>Reception</w:t>
                      </w:r>
                    </w:p>
                  </w:txbxContent>
                </v:textbox>
                <w10:wrap anchorx="margin"/>
              </v:shape>
            </w:pict>
          </mc:Fallback>
        </mc:AlternateContent>
      </w:r>
      <w:r w:rsidR="000A38C0">
        <w:rPr>
          <w:noProof/>
          <w:lang w:eastAsia="en-GB"/>
        </w:rPr>
        <mc:AlternateContent>
          <mc:Choice Requires="wps">
            <w:drawing>
              <wp:anchor distT="0" distB="0" distL="114300" distR="114300" simplePos="0" relativeHeight="251764736" behindDoc="0" locked="0" layoutInCell="1" allowOverlap="1" wp14:anchorId="51F6B193" wp14:editId="00072674">
                <wp:simplePos x="0" y="0"/>
                <wp:positionH relativeFrom="margin">
                  <wp:posOffset>9745980</wp:posOffset>
                </wp:positionH>
                <wp:positionV relativeFrom="paragraph">
                  <wp:posOffset>6637020</wp:posOffset>
                </wp:positionV>
                <wp:extent cx="3040380" cy="1226820"/>
                <wp:effectExtent l="0" t="0" r="0" b="0"/>
                <wp:wrapNone/>
                <wp:docPr id="5" name="Text Box 5"/>
                <wp:cNvGraphicFramePr/>
                <a:graphic xmlns:a="http://schemas.openxmlformats.org/drawingml/2006/main">
                  <a:graphicData uri="http://schemas.microsoft.com/office/word/2010/wordprocessingShape">
                    <wps:wsp>
                      <wps:cNvSpPr txBox="1"/>
                      <wps:spPr>
                        <a:xfrm>
                          <a:off x="0" y="0"/>
                          <a:ext cx="3040380" cy="1226820"/>
                        </a:xfrm>
                        <a:prstGeom prst="rect">
                          <a:avLst/>
                        </a:prstGeom>
                        <a:noFill/>
                        <a:ln>
                          <a:noFill/>
                        </a:ln>
                      </wps:spPr>
                      <wps:txbx>
                        <w:txbxContent>
                          <w:p w:rsidR="00350054" w:rsidRPr="00AC1B5C" w:rsidRDefault="00DC5D38" w:rsidP="00367F0A">
                            <w:pPr>
                              <w:tabs>
                                <w:tab w:val="left" w:pos="9600"/>
                              </w:tabs>
                              <w:jc w:val="center"/>
                              <w:rPr>
                                <w:rFonts w:ascii="Twinkl Precursive" w:hAnsi="Twinkl Precursive"/>
                                <w:color w:val="00B050"/>
                                <w:sz w:val="72"/>
                                <w:szCs w:val="120"/>
                              </w:rPr>
                            </w:pPr>
                            <w:r>
                              <w:rPr>
                                <w:rFonts w:ascii="Twinkl Precursive" w:hAnsi="Twinkl Precursive"/>
                                <w:color w:val="00B050"/>
                                <w:sz w:val="72"/>
                                <w:szCs w:val="120"/>
                              </w:rPr>
                              <w:t>Summer</w:t>
                            </w:r>
                          </w:p>
                          <w:p w:rsidR="00350054" w:rsidRPr="00AC1B5C" w:rsidRDefault="00350054" w:rsidP="00367F0A">
                            <w:pPr>
                              <w:tabs>
                                <w:tab w:val="left" w:pos="9600"/>
                              </w:tabs>
                              <w:jc w:val="center"/>
                              <w:rPr>
                                <w:rFonts w:ascii="Twinkl Precursive" w:hAnsi="Twinkl Precursive"/>
                                <w:color w:val="00B050"/>
                                <w:sz w:val="72"/>
                                <w:szCs w:val="120"/>
                              </w:rPr>
                            </w:pPr>
                            <w:r w:rsidRPr="00AC1B5C">
                              <w:rPr>
                                <w:rFonts w:ascii="Twinkl Precursive" w:hAnsi="Twinkl Precursive"/>
                                <w:color w:val="00B050"/>
                                <w:sz w:val="72"/>
                                <w:szCs w:val="120"/>
                              </w:rPr>
                              <w:t>Term</w:t>
                            </w:r>
                          </w:p>
                          <w:p w:rsidR="00350054" w:rsidRPr="00585811" w:rsidRDefault="00350054" w:rsidP="00367F0A">
                            <w:pPr>
                              <w:tabs>
                                <w:tab w:val="left" w:pos="9600"/>
                              </w:tabs>
                              <w:jc w:val="center"/>
                              <w:rPr>
                                <w:rFonts w:ascii="Twinkl Precursive" w:hAnsi="Twinkl Precursive"/>
                                <w:color w:val="FF0000"/>
                                <w:sz w:val="72"/>
                                <w:szCs w:val="120"/>
                              </w:rPr>
                            </w:pPr>
                            <w:r w:rsidRPr="00585811">
                              <w:rPr>
                                <w:rFonts w:ascii="Twinkl Precursive" w:hAnsi="Twinkl Precursive"/>
                                <w:color w:val="FF0000"/>
                                <w:sz w:val="72"/>
                                <w:szCs w:val="120"/>
                              </w:rPr>
                              <w:t xml:space="preserve"> </w:t>
                            </w:r>
                          </w:p>
                          <w:p w:rsidR="00350054" w:rsidRPr="00585811" w:rsidRDefault="00350054" w:rsidP="00367F0A">
                            <w:pPr>
                              <w:tabs>
                                <w:tab w:val="left" w:pos="9600"/>
                              </w:tabs>
                              <w:jc w:val="center"/>
                              <w:rPr>
                                <w:rFonts w:ascii="Twinkl Precursive" w:hAnsi="Twinkl Precursive"/>
                                <w:color w:val="FF0000"/>
                                <w:sz w:val="48"/>
                                <w:szCs w:val="120"/>
                              </w:rPr>
                            </w:pPr>
                            <w:r>
                              <w:rPr>
                                <w:rFonts w:ascii="Twinkl Precursive" w:hAnsi="Twinkl Precursive"/>
                                <w:color w:val="FF0000"/>
                                <w:sz w:val="48"/>
                                <w:szCs w:val="120"/>
                              </w:rPr>
                              <w:t>Term</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0916649"/>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F6B193" id="Text Box 5" o:spid="_x0000_s1037" type="#_x0000_t202" style="position:absolute;margin-left:767.4pt;margin-top:522.6pt;width:239.4pt;height:96.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" filled="f" stroked="f">
                <v:textbox>
                  <w:txbxContent>
                    <w:p w:rsidR="00350054" w:rsidRPr="00AC1B5C" w:rsidRDefault="00DC5D38" w:rsidP="00367F0A">
                      <w:pPr>
                        <w:tabs>
                          <w:tab w:val="left" w:pos="9600"/>
                        </w:tabs>
                        <w:jc w:val="center"/>
                        <w:rPr>
                          <w:rFonts w:ascii="Twinkl Precursive" w:hAnsi="Twinkl Precursive"/>
                          <w:color w:val="00B050"/>
                          <w:sz w:val="72"/>
                          <w:szCs w:val="120"/>
                        </w:rPr>
                      </w:pPr>
                      <w:r>
                        <w:rPr>
                          <w:rFonts w:ascii="Twinkl Precursive" w:hAnsi="Twinkl Precursive"/>
                          <w:color w:val="00B050"/>
                          <w:sz w:val="72"/>
                          <w:szCs w:val="120"/>
                        </w:rPr>
                        <w:t>Summer</w:t>
                      </w:r>
                    </w:p>
                    <w:p w:rsidR="00350054" w:rsidRPr="00AC1B5C" w:rsidRDefault="00350054" w:rsidP="00367F0A">
                      <w:pPr>
                        <w:tabs>
                          <w:tab w:val="left" w:pos="9600"/>
                        </w:tabs>
                        <w:jc w:val="center"/>
                        <w:rPr>
                          <w:rFonts w:ascii="Twinkl Precursive" w:hAnsi="Twinkl Precursive"/>
                          <w:color w:val="00B050"/>
                          <w:sz w:val="72"/>
                          <w:szCs w:val="120"/>
                        </w:rPr>
                      </w:pPr>
                      <w:r w:rsidRPr="00AC1B5C">
                        <w:rPr>
                          <w:rFonts w:ascii="Twinkl Precursive" w:hAnsi="Twinkl Precursive"/>
                          <w:color w:val="00B050"/>
                          <w:sz w:val="72"/>
                          <w:szCs w:val="120"/>
                        </w:rPr>
                        <w:t>Term</w:t>
                      </w:r>
                    </w:p>
                    <w:p w:rsidR="00350054" w:rsidRPr="00585811" w:rsidRDefault="00350054" w:rsidP="00367F0A">
                      <w:pPr>
                        <w:tabs>
                          <w:tab w:val="left" w:pos="9600"/>
                        </w:tabs>
                        <w:jc w:val="center"/>
                        <w:rPr>
                          <w:rFonts w:ascii="Twinkl Precursive" w:hAnsi="Twinkl Precursive"/>
                          <w:color w:val="FF0000"/>
                          <w:sz w:val="72"/>
                          <w:szCs w:val="120"/>
                        </w:rPr>
                      </w:pPr>
                      <w:r w:rsidRPr="00585811">
                        <w:rPr>
                          <w:rFonts w:ascii="Twinkl Precursive" w:hAnsi="Twinkl Precursive"/>
                          <w:color w:val="FF0000"/>
                          <w:sz w:val="72"/>
                          <w:szCs w:val="120"/>
                        </w:rPr>
                        <w:t xml:space="preserve"> </w:t>
                      </w:r>
                    </w:p>
                    <w:p w:rsidR="00350054" w:rsidRPr="00585811" w:rsidRDefault="00350054" w:rsidP="00367F0A">
                      <w:pPr>
                        <w:tabs>
                          <w:tab w:val="left" w:pos="9600"/>
                        </w:tabs>
                        <w:jc w:val="center"/>
                        <w:rPr>
                          <w:rFonts w:ascii="Twinkl Precursive" w:hAnsi="Twinkl Precursive"/>
                          <w:color w:val="FF0000"/>
                          <w:sz w:val="48"/>
                          <w:szCs w:val="120"/>
                        </w:rPr>
                      </w:pPr>
                      <w:r>
                        <w:rPr>
                          <w:rFonts w:ascii="Twinkl Precursive" w:hAnsi="Twinkl Precursive"/>
                          <w:color w:val="FF0000"/>
                          <w:sz w:val="48"/>
                          <w:szCs w:val="120"/>
                        </w:rPr>
                        <w:t>Term</w:t>
                      </w:r>
                    </w:p>
                  </w:txbxContent>
                </v:textbox>
                <w10:wrap anchorx="margin"/>
              </v:shape>
            </w:pict>
          </mc:Fallback>
        </mc:AlternateContent>
      </w:r>
      <w:r w:rsidR="00367F0A">
        <w:rPr>
          <w:noProof/>
          <w:lang w:eastAsia="en-GB"/>
        </w:rPr>
        <mc:AlternateContent>
          <mc:Choice Requires="wps">
            <w:drawing>
              <wp:anchor distT="0" distB="0" distL="114300" distR="114300" simplePos="0" relativeHeight="251717632" behindDoc="1" locked="0" layoutInCell="1" allowOverlap="1" wp14:anchorId="46BFFD53" wp14:editId="4E663431">
                <wp:simplePos x="0" y="0"/>
                <wp:positionH relativeFrom="margin">
                  <wp:posOffset>4671060</wp:posOffset>
                </wp:positionH>
                <wp:positionV relativeFrom="paragraph">
                  <wp:posOffset>-487679</wp:posOffset>
                </wp:positionV>
                <wp:extent cx="4821555" cy="1013460"/>
                <wp:effectExtent l="19050" t="19050" r="74295" b="15240"/>
                <wp:wrapNone/>
                <wp:docPr id="15" name="Folded Corner 14"/>
                <wp:cNvGraphicFramePr/>
                <a:graphic xmlns:a="http://schemas.openxmlformats.org/drawingml/2006/main">
                  <a:graphicData uri="http://schemas.microsoft.com/office/word/2010/wordprocessingShape">
                    <wps:wsp>
                      <wps:cNvSpPr/>
                      <wps:spPr>
                        <a:xfrm>
                          <a:off x="0" y="0"/>
                          <a:ext cx="4821555" cy="1013460"/>
                        </a:xfrm>
                        <a:prstGeom prst="foldedCorner">
                          <a:avLst>
                            <a:gd name="adj" fmla="val 2171"/>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38100" cap="flat" cmpd="sng" algn="ctr">
                          <a:solidFill>
                            <a:srgbClr val="0070C0"/>
                          </a:solidFill>
                          <a:prstDash val="solid"/>
                          <a:miter lim="800000"/>
                        </a:ln>
                        <a:effectLst/>
                      </wps:spPr>
                      <wps:txbx>
                        <w:txbxContent>
                          <w:p w:rsidR="00350054" w:rsidRPr="009B5EA4" w:rsidRDefault="00350054" w:rsidP="004A6552">
                            <w:pPr>
                              <w:rPr>
                                <w:rFonts w:ascii="Century Gothic" w:hAnsi="Century Gothic"/>
                                <w:b/>
                                <w:sz w:val="20"/>
                                <w:szCs w:val="18"/>
                                <w:u w:val="single"/>
                              </w:rPr>
                            </w:pPr>
                            <w:r w:rsidRPr="009B5EA4">
                              <w:rPr>
                                <w:rFonts w:ascii="Century Gothic" w:hAnsi="Century Gothic"/>
                                <w:b/>
                                <w:sz w:val="20"/>
                                <w:szCs w:val="18"/>
                                <w:u w:val="single"/>
                              </w:rPr>
                              <w:t>Drawing Club</w:t>
                            </w:r>
                          </w:p>
                          <w:p w:rsidR="00350054" w:rsidRPr="009B5EA4" w:rsidRDefault="00350054" w:rsidP="00DC4E61">
                            <w:pPr>
                              <w:rPr>
                                <w:rFonts w:ascii="Century Gothic" w:hAnsi="Century Gothic"/>
                                <w:sz w:val="20"/>
                                <w:szCs w:val="18"/>
                              </w:rPr>
                            </w:pPr>
                            <w:r w:rsidRPr="009B5EA4">
                              <w:rPr>
                                <w:rFonts w:ascii="Century Gothic" w:hAnsi="Century Gothic"/>
                                <w:sz w:val="20"/>
                                <w:szCs w:val="18"/>
                              </w:rPr>
                              <w:t>Through Drawing Club</w:t>
                            </w:r>
                            <w:r w:rsidR="0059267F">
                              <w:rPr>
                                <w:rFonts w:ascii="Century Gothic" w:hAnsi="Century Gothic"/>
                                <w:sz w:val="20"/>
                                <w:szCs w:val="18"/>
                              </w:rPr>
                              <w:t>,</w:t>
                            </w:r>
                            <w:r w:rsidRPr="009B5EA4">
                              <w:rPr>
                                <w:rFonts w:ascii="Century Gothic" w:hAnsi="Century Gothic"/>
                                <w:sz w:val="20"/>
                                <w:szCs w:val="18"/>
                              </w:rPr>
                              <w:t xml:space="preserve"> the children will focus on one book per week and explore character, setting and adventure, applying their growing understanding of story structure and imagination.</w:t>
                            </w: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Pr="004A6552" w:rsidRDefault="00350054" w:rsidP="004A6552">
                            <w:pPr>
                              <w:rPr>
                                <w:rFonts w:ascii="Twinkl Precursive" w:hAnsi="Twinkl Precursive"/>
                                <w:sz w:val="18"/>
                                <w:szCs w:val="18"/>
                              </w:rPr>
                            </w:pPr>
                          </w:p>
                          <w:p w:rsidR="00350054" w:rsidRDefault="00350054" w:rsidP="004A6552">
                            <w:pPr>
                              <w:rPr>
                                <w:rFonts w:ascii="Twinkl Precursive" w:hAnsi="Twinkl Precursive"/>
                                <w:b/>
                                <w:sz w:val="18"/>
                                <w:szCs w:val="18"/>
                                <w:u w:val="single"/>
                              </w:rPr>
                            </w:pPr>
                          </w:p>
                          <w:p w:rsidR="00350054" w:rsidRDefault="00350054" w:rsidP="004A6552">
                            <w:pPr>
                              <w:rPr>
                                <w:rFonts w:ascii="Twinkl Precursive" w:hAnsi="Twinkl Precursive"/>
                                <w:b/>
                                <w:sz w:val="18"/>
                                <w:szCs w:val="18"/>
                                <w:u w:val="single"/>
                              </w:rPr>
                            </w:pPr>
                          </w:p>
                          <w:p w:rsidR="00350054" w:rsidRDefault="00350054" w:rsidP="004A6552">
                            <w:pPr>
                              <w:rPr>
                                <w:rFonts w:ascii="Twinkl Precursive" w:hAnsi="Twinkl Precursive"/>
                                <w:b/>
                                <w:sz w:val="18"/>
                                <w:szCs w:val="18"/>
                                <w:u w:val="single"/>
                              </w:rPr>
                            </w:pPr>
                          </w:p>
                          <w:p w:rsidR="00350054" w:rsidRPr="00C8327F" w:rsidRDefault="00350054" w:rsidP="004A6552">
                            <w:pPr>
                              <w:rPr>
                                <w:rFonts w:ascii="Twinkl Precursive" w:hAnsi="Twinkl Precursive"/>
                                <w:b/>
                                <w:sz w:val="18"/>
                                <w:szCs w:val="18"/>
                                <w:u w:val="single"/>
                              </w:rPr>
                            </w:pPr>
                          </w:p>
                          <w:p w:rsidR="00350054" w:rsidRDefault="00350054" w:rsidP="004A6552">
                            <w:pPr>
                              <w:jc w:val="center"/>
                            </w:pPr>
                          </w:p>
                          <w:p w:rsidR="00350054" w:rsidRDefault="00350054" w:rsidP="004A6552">
                            <w:pPr>
                              <w:jc w:val="center"/>
                            </w:pPr>
                          </w:p>
                          <w:p w:rsidR="00350054" w:rsidRDefault="00350054" w:rsidP="004A6552">
                            <w:pPr>
                              <w:jc w:val="center"/>
                            </w:pPr>
                          </w:p>
                          <w:p w:rsidR="00350054" w:rsidRDefault="00350054" w:rsidP="004A6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FFD53" id="_x0000_s1038" type="#_x0000_t65" style="position:absolute;margin-left:367.8pt;margin-top:-38.4pt;width:379.65pt;height:79.8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" adj="21131" fillcolor="#b1cbe9" strokecolor="#0070c0" strokeweight="3pt">
                <v:fill color2="#92b9e4" rotate="t" colors="0 #b1cbe9;.5 #a3c1e5;1 #92b9e4" focus="100%" type="gradient">
                  <o:fill v:ext="view" type="gradientUnscaled"/>
                </v:fill>
                <v:stroke joinstyle="miter"/>
                <v:textbox>
                  <w:txbxContent>
                    <w:p w:rsidR="00350054" w:rsidRPr="009B5EA4" w:rsidRDefault="00350054" w:rsidP="004A6552">
                      <w:pPr>
                        <w:rPr>
                          <w:rFonts w:ascii="Century Gothic" w:hAnsi="Century Gothic"/>
                          <w:b/>
                          <w:sz w:val="20"/>
                          <w:szCs w:val="18"/>
                          <w:u w:val="single"/>
                        </w:rPr>
                      </w:pPr>
                      <w:r w:rsidRPr="009B5EA4">
                        <w:rPr>
                          <w:rFonts w:ascii="Century Gothic" w:hAnsi="Century Gothic"/>
                          <w:b/>
                          <w:sz w:val="20"/>
                          <w:szCs w:val="18"/>
                          <w:u w:val="single"/>
                        </w:rPr>
                        <w:t>Drawing Club</w:t>
                      </w:r>
                    </w:p>
                    <w:p w:rsidR="00350054" w:rsidRPr="009B5EA4" w:rsidRDefault="00350054" w:rsidP="00DC4E61">
                      <w:pPr>
                        <w:rPr>
                          <w:rFonts w:ascii="Century Gothic" w:hAnsi="Century Gothic"/>
                          <w:sz w:val="20"/>
                          <w:szCs w:val="18"/>
                        </w:rPr>
                      </w:pPr>
                      <w:r w:rsidRPr="009B5EA4">
                        <w:rPr>
                          <w:rFonts w:ascii="Century Gothic" w:hAnsi="Century Gothic"/>
                          <w:sz w:val="20"/>
                          <w:szCs w:val="18"/>
                        </w:rPr>
                        <w:t>Through Drawing Club</w:t>
                      </w:r>
                      <w:r w:rsidR="0059267F">
                        <w:rPr>
                          <w:rFonts w:ascii="Century Gothic" w:hAnsi="Century Gothic"/>
                          <w:sz w:val="20"/>
                          <w:szCs w:val="18"/>
                        </w:rPr>
                        <w:t>,</w:t>
                      </w:r>
                      <w:r w:rsidRPr="009B5EA4">
                        <w:rPr>
                          <w:rFonts w:ascii="Century Gothic" w:hAnsi="Century Gothic"/>
                          <w:sz w:val="20"/>
                          <w:szCs w:val="18"/>
                        </w:rPr>
                        <w:t xml:space="preserve"> the children will focus on one book per week and explore character, setting and adventure, applying their growing understanding of story structure and imagination.</w:t>
                      </w: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Default="00350054" w:rsidP="004A6552">
                      <w:pPr>
                        <w:rPr>
                          <w:rFonts w:ascii="Twinkl Precursive" w:hAnsi="Twinkl Precursive"/>
                          <w:sz w:val="18"/>
                          <w:szCs w:val="18"/>
                        </w:rPr>
                      </w:pPr>
                    </w:p>
                    <w:p w:rsidR="00350054" w:rsidRPr="004A6552" w:rsidRDefault="00350054" w:rsidP="004A6552">
                      <w:pPr>
                        <w:rPr>
                          <w:rFonts w:ascii="Twinkl Precursive" w:hAnsi="Twinkl Precursive"/>
                          <w:sz w:val="18"/>
                          <w:szCs w:val="18"/>
                        </w:rPr>
                      </w:pPr>
                    </w:p>
                    <w:p w:rsidR="00350054" w:rsidRDefault="00350054" w:rsidP="004A6552">
                      <w:pPr>
                        <w:rPr>
                          <w:rFonts w:ascii="Twinkl Precursive" w:hAnsi="Twinkl Precursive"/>
                          <w:b/>
                          <w:sz w:val="18"/>
                          <w:szCs w:val="18"/>
                          <w:u w:val="single"/>
                        </w:rPr>
                      </w:pPr>
                    </w:p>
                    <w:p w:rsidR="00350054" w:rsidRDefault="00350054" w:rsidP="004A6552">
                      <w:pPr>
                        <w:rPr>
                          <w:rFonts w:ascii="Twinkl Precursive" w:hAnsi="Twinkl Precursive"/>
                          <w:b/>
                          <w:sz w:val="18"/>
                          <w:szCs w:val="18"/>
                          <w:u w:val="single"/>
                        </w:rPr>
                      </w:pPr>
                    </w:p>
                    <w:p w:rsidR="00350054" w:rsidRDefault="00350054" w:rsidP="004A6552">
                      <w:pPr>
                        <w:rPr>
                          <w:rFonts w:ascii="Twinkl Precursive" w:hAnsi="Twinkl Precursive"/>
                          <w:b/>
                          <w:sz w:val="18"/>
                          <w:szCs w:val="18"/>
                          <w:u w:val="single"/>
                        </w:rPr>
                      </w:pPr>
                    </w:p>
                    <w:p w:rsidR="00350054" w:rsidRPr="00C8327F" w:rsidRDefault="00350054" w:rsidP="004A6552">
                      <w:pPr>
                        <w:rPr>
                          <w:rFonts w:ascii="Twinkl Precursive" w:hAnsi="Twinkl Precursive"/>
                          <w:b/>
                          <w:sz w:val="18"/>
                          <w:szCs w:val="18"/>
                          <w:u w:val="single"/>
                        </w:rPr>
                      </w:pPr>
                    </w:p>
                    <w:p w:rsidR="00350054" w:rsidRDefault="00350054" w:rsidP="004A6552">
                      <w:pPr>
                        <w:jc w:val="center"/>
                      </w:pPr>
                    </w:p>
                    <w:p w:rsidR="00350054" w:rsidRDefault="00350054" w:rsidP="004A6552">
                      <w:pPr>
                        <w:jc w:val="center"/>
                      </w:pPr>
                    </w:p>
                    <w:p w:rsidR="00350054" w:rsidRDefault="00350054" w:rsidP="004A6552">
                      <w:pPr>
                        <w:jc w:val="center"/>
                      </w:pPr>
                    </w:p>
                    <w:p w:rsidR="00350054" w:rsidRDefault="00350054" w:rsidP="004A6552">
                      <w:pPr>
                        <w:jc w:val="center"/>
                      </w:pPr>
                    </w:p>
                  </w:txbxContent>
                </v:textbox>
                <w10:wrap anchorx="margin"/>
              </v:shape>
            </w:pict>
          </mc:Fallback>
        </mc:AlternateContent>
      </w:r>
      <w:r w:rsidR="004A6552">
        <w:rPr>
          <w:noProof/>
          <w:lang w:eastAsia="en-GB"/>
        </w:rPr>
        <mc:AlternateContent>
          <mc:Choice Requires="wps">
            <w:drawing>
              <wp:anchor distT="0" distB="0" distL="114300" distR="114300" simplePos="0" relativeHeight="251644922" behindDoc="1" locked="0" layoutInCell="1" allowOverlap="1" wp14:anchorId="474CF470" wp14:editId="6E4A45DA">
                <wp:simplePos x="0" y="0"/>
                <wp:positionH relativeFrom="column">
                  <wp:posOffset>-646982</wp:posOffset>
                </wp:positionH>
                <wp:positionV relativeFrom="paragraph">
                  <wp:posOffset>-638355</wp:posOffset>
                </wp:positionV>
                <wp:extent cx="14595295" cy="10256293"/>
                <wp:effectExtent l="19050" t="19050" r="35560" b="31115"/>
                <wp:wrapNone/>
                <wp:docPr id="193" name="Flowchart: Process 193"/>
                <wp:cNvGraphicFramePr/>
                <a:graphic xmlns:a="http://schemas.openxmlformats.org/drawingml/2006/main">
                  <a:graphicData uri="http://schemas.microsoft.com/office/word/2010/wordprocessingShape">
                    <wps:wsp>
                      <wps:cNvSpPr/>
                      <wps:spPr>
                        <a:xfrm>
                          <a:off x="0" y="0"/>
                          <a:ext cx="14595295" cy="10256293"/>
                        </a:xfrm>
                        <a:prstGeom prst="flowChartProcess">
                          <a:avLst/>
                        </a:prstGeom>
                        <a:noFill/>
                        <a:ln w="571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61B89F" id="_x0000_t109" coordsize="21600,21600" o:spt="109" path="m,l,21600r21600,l21600,xe">
                <v:stroke joinstyle="miter"/>
                <v:path gradientshapeok="t" o:connecttype="rect"/>
              </v:shapetype>
              <v:shape id="Flowchart: Process 193" o:spid="_x0000_s1026" type="#_x0000_t109" style="position:absolute;margin-left:-50.95pt;margin-top:-50.25pt;width:1149.25pt;height:807.6pt;z-index:-251671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" filled="f" strokecolor="#7030a0" strokeweight="4.5pt"/>
            </w:pict>
          </mc:Fallback>
        </mc:AlternateContent>
      </w:r>
      <w:r w:rsidR="00C11097">
        <w:rPr>
          <w:noProof/>
          <w:lang w:eastAsia="en-GB"/>
        </w:rPr>
        <mc:AlternateContent>
          <mc:Choice Requires="wps">
            <w:drawing>
              <wp:anchor distT="0" distB="0" distL="114300" distR="114300" simplePos="0" relativeHeight="251666431" behindDoc="1" locked="0" layoutInCell="1" allowOverlap="1" wp14:anchorId="32669BE1" wp14:editId="2576DEEE">
                <wp:simplePos x="0" y="0"/>
                <wp:positionH relativeFrom="column">
                  <wp:posOffset>4838700</wp:posOffset>
                </wp:positionH>
                <wp:positionV relativeFrom="paragraph">
                  <wp:posOffset>-114300</wp:posOffset>
                </wp:positionV>
                <wp:extent cx="1691640" cy="3025140"/>
                <wp:effectExtent l="0" t="0" r="3810" b="3810"/>
                <wp:wrapNone/>
                <wp:docPr id="28" name="Rectangle 28"/>
                <wp:cNvGraphicFramePr/>
                <a:graphic xmlns:a="http://schemas.openxmlformats.org/drawingml/2006/main">
                  <a:graphicData uri="http://schemas.microsoft.com/office/word/2010/wordprocessingShape">
                    <wps:wsp>
                      <wps:cNvSpPr/>
                      <wps:spPr>
                        <a:xfrm>
                          <a:off x="0" y="0"/>
                          <a:ext cx="1691640" cy="3025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AC7C88" id="Rectangle 28" o:spid="_x0000_s1026" style="position:absolute;margin-left:381pt;margin-top:-9pt;width:133.2pt;height:238.2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" fillcolor="white [3212]" stroked="f" strokeweight="1pt"/>
            </w:pict>
          </mc:Fallback>
        </mc:AlternateContent>
      </w:r>
    </w:p>
    <w:sectPr w:rsidR="00F160BF" w:rsidSect="004A6552">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inkl Precursive">
    <w:altName w:val="Arial"/>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585"/>
    <w:multiLevelType w:val="hybridMultilevel"/>
    <w:tmpl w:val="E5C2FC18"/>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0BC5A6E"/>
    <w:multiLevelType w:val="hybridMultilevel"/>
    <w:tmpl w:val="EFA8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1C3A"/>
    <w:multiLevelType w:val="multilevel"/>
    <w:tmpl w:val="2618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87056"/>
    <w:multiLevelType w:val="hybridMultilevel"/>
    <w:tmpl w:val="A56A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009E4"/>
    <w:multiLevelType w:val="hybridMultilevel"/>
    <w:tmpl w:val="24180378"/>
    <w:lvl w:ilvl="0" w:tplc="2A9873FC">
      <w:start w:val="1"/>
      <w:numFmt w:val="bullet"/>
      <w:lvlText w:val=""/>
      <w:lvlJc w:val="left"/>
      <w:pPr>
        <w:tabs>
          <w:tab w:val="num" w:pos="216"/>
        </w:tabs>
        <w:ind w:left="103" w:hanging="57"/>
      </w:pPr>
      <w:rPr>
        <w:rFonts w:ascii="Symbol" w:hAnsi="Symbol" w:hint="default"/>
        <w:b w:val="0"/>
        <w:i w:val="0"/>
        <w:color w:val="0000FF"/>
        <w:sz w:val="20"/>
        <w:szCs w:val="20"/>
      </w:rPr>
    </w:lvl>
    <w:lvl w:ilvl="1" w:tplc="04090003" w:tentative="1">
      <w:start w:val="1"/>
      <w:numFmt w:val="bullet"/>
      <w:lvlText w:val="o"/>
      <w:lvlJc w:val="left"/>
      <w:pPr>
        <w:ind w:left="1463" w:hanging="360"/>
      </w:pPr>
      <w:rPr>
        <w:rFonts w:ascii="Courier New" w:hAnsi="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5" w15:restartNumberingAfterBreak="0">
    <w:nsid w:val="0A3D0072"/>
    <w:multiLevelType w:val="hybridMultilevel"/>
    <w:tmpl w:val="8FEE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0727C"/>
    <w:multiLevelType w:val="multilevel"/>
    <w:tmpl w:val="AB64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64264"/>
    <w:multiLevelType w:val="hybridMultilevel"/>
    <w:tmpl w:val="7C44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E74D8"/>
    <w:multiLevelType w:val="hybridMultilevel"/>
    <w:tmpl w:val="EF2865FA"/>
    <w:lvl w:ilvl="0" w:tplc="970E6C1C">
      <w:numFmt w:val="bullet"/>
      <w:lvlText w:val="-"/>
      <w:lvlJc w:val="left"/>
      <w:pPr>
        <w:ind w:left="720" w:hanging="360"/>
      </w:pPr>
      <w:rPr>
        <w:rFonts w:ascii="Twinkl Precursive" w:eastAsiaTheme="minorHAnsi" w:hAnsi="Twinkl Precursiv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84DBC"/>
    <w:multiLevelType w:val="multilevel"/>
    <w:tmpl w:val="B24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5279B"/>
    <w:multiLevelType w:val="multilevel"/>
    <w:tmpl w:val="3D8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C37AB"/>
    <w:multiLevelType w:val="hybridMultilevel"/>
    <w:tmpl w:val="C29C589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A208AB"/>
    <w:multiLevelType w:val="hybridMultilevel"/>
    <w:tmpl w:val="5C0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84982"/>
    <w:multiLevelType w:val="hybridMultilevel"/>
    <w:tmpl w:val="9EEA12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46B76"/>
    <w:multiLevelType w:val="hybridMultilevel"/>
    <w:tmpl w:val="9BE0810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C1F90"/>
    <w:multiLevelType w:val="hybridMultilevel"/>
    <w:tmpl w:val="EB9A25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D268B3"/>
    <w:multiLevelType w:val="multilevel"/>
    <w:tmpl w:val="DABC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218D7"/>
    <w:multiLevelType w:val="hybridMultilevel"/>
    <w:tmpl w:val="98EE6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9F97258"/>
    <w:multiLevelType w:val="multilevel"/>
    <w:tmpl w:val="C046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6663CF"/>
    <w:multiLevelType w:val="hybridMultilevel"/>
    <w:tmpl w:val="82BC0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34C58"/>
    <w:multiLevelType w:val="multilevel"/>
    <w:tmpl w:val="0AF8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96C1A"/>
    <w:multiLevelType w:val="multilevel"/>
    <w:tmpl w:val="CC50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775A63"/>
    <w:multiLevelType w:val="hybridMultilevel"/>
    <w:tmpl w:val="7C3A19B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9A3797"/>
    <w:multiLevelType w:val="hybridMultilevel"/>
    <w:tmpl w:val="D1483078"/>
    <w:lvl w:ilvl="0" w:tplc="2A9873FC">
      <w:start w:val="1"/>
      <w:numFmt w:val="bullet"/>
      <w:lvlText w:val=""/>
      <w:lvlJc w:val="left"/>
      <w:pPr>
        <w:tabs>
          <w:tab w:val="num" w:pos="193"/>
        </w:tabs>
        <w:ind w:left="80" w:hanging="57"/>
      </w:pPr>
      <w:rPr>
        <w:rFonts w:ascii="Symbol" w:hAnsi="Symbol" w:hint="default"/>
        <w:b w:val="0"/>
        <w:i w:val="0"/>
        <w:color w:val="0000F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A66874"/>
    <w:multiLevelType w:val="multilevel"/>
    <w:tmpl w:val="0B0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71379"/>
    <w:multiLevelType w:val="hybridMultilevel"/>
    <w:tmpl w:val="93047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4060A1"/>
    <w:multiLevelType w:val="multilevel"/>
    <w:tmpl w:val="A544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C470C"/>
    <w:multiLevelType w:val="hybridMultilevel"/>
    <w:tmpl w:val="F4B2D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CD75252"/>
    <w:multiLevelType w:val="multilevel"/>
    <w:tmpl w:val="D6C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EA72A7"/>
    <w:multiLevelType w:val="hybridMultilevel"/>
    <w:tmpl w:val="A6DE0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4D1D0A"/>
    <w:multiLevelType w:val="multilevel"/>
    <w:tmpl w:val="5D50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467E7B"/>
    <w:multiLevelType w:val="hybridMultilevel"/>
    <w:tmpl w:val="1EF2709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578258A4"/>
    <w:multiLevelType w:val="hybridMultilevel"/>
    <w:tmpl w:val="932ED3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C17353"/>
    <w:multiLevelType w:val="multilevel"/>
    <w:tmpl w:val="0280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F425D3"/>
    <w:multiLevelType w:val="hybridMultilevel"/>
    <w:tmpl w:val="89F62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DE5532"/>
    <w:multiLevelType w:val="hybridMultilevel"/>
    <w:tmpl w:val="2B965EBA"/>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6F4D267E"/>
    <w:multiLevelType w:val="hybridMultilevel"/>
    <w:tmpl w:val="C1E6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B2E38"/>
    <w:multiLevelType w:val="hybridMultilevel"/>
    <w:tmpl w:val="9960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D657AF"/>
    <w:multiLevelType w:val="hybridMultilevel"/>
    <w:tmpl w:val="3B56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12157"/>
    <w:multiLevelType w:val="hybridMultilevel"/>
    <w:tmpl w:val="C75A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458D7"/>
    <w:multiLevelType w:val="multilevel"/>
    <w:tmpl w:val="E118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A1751"/>
    <w:multiLevelType w:val="hybridMultilevel"/>
    <w:tmpl w:val="87A6593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FE1016"/>
    <w:multiLevelType w:val="multilevel"/>
    <w:tmpl w:val="94F2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13"/>
  </w:num>
  <w:num w:numId="4">
    <w:abstractNumId w:val="32"/>
  </w:num>
  <w:num w:numId="5">
    <w:abstractNumId w:val="15"/>
  </w:num>
  <w:num w:numId="6">
    <w:abstractNumId w:val="14"/>
  </w:num>
  <w:num w:numId="7">
    <w:abstractNumId w:val="23"/>
  </w:num>
  <w:num w:numId="8">
    <w:abstractNumId w:val="22"/>
  </w:num>
  <w:num w:numId="9">
    <w:abstractNumId w:val="19"/>
  </w:num>
  <w:num w:numId="10">
    <w:abstractNumId w:val="34"/>
  </w:num>
  <w:num w:numId="11">
    <w:abstractNumId w:val="41"/>
  </w:num>
  <w:num w:numId="12">
    <w:abstractNumId w:val="26"/>
  </w:num>
  <w:num w:numId="13">
    <w:abstractNumId w:val="11"/>
  </w:num>
  <w:num w:numId="14">
    <w:abstractNumId w:val="31"/>
  </w:num>
  <w:num w:numId="15">
    <w:abstractNumId w:val="35"/>
  </w:num>
  <w:num w:numId="16">
    <w:abstractNumId w:val="39"/>
  </w:num>
  <w:num w:numId="17">
    <w:abstractNumId w:val="17"/>
  </w:num>
  <w:num w:numId="18">
    <w:abstractNumId w:val="3"/>
  </w:num>
  <w:num w:numId="19">
    <w:abstractNumId w:val="7"/>
  </w:num>
  <w:num w:numId="20">
    <w:abstractNumId w:val="16"/>
  </w:num>
  <w:num w:numId="21">
    <w:abstractNumId w:val="0"/>
  </w:num>
  <w:num w:numId="22">
    <w:abstractNumId w:val="5"/>
  </w:num>
  <w:num w:numId="23">
    <w:abstractNumId w:val="37"/>
  </w:num>
  <w:num w:numId="24">
    <w:abstractNumId w:val="29"/>
  </w:num>
  <w:num w:numId="25">
    <w:abstractNumId w:val="1"/>
  </w:num>
  <w:num w:numId="26">
    <w:abstractNumId w:val="8"/>
  </w:num>
  <w:num w:numId="27">
    <w:abstractNumId w:val="24"/>
  </w:num>
  <w:num w:numId="28">
    <w:abstractNumId w:val="40"/>
  </w:num>
  <w:num w:numId="29">
    <w:abstractNumId w:val="38"/>
  </w:num>
  <w:num w:numId="30">
    <w:abstractNumId w:val="4"/>
  </w:num>
  <w:num w:numId="31">
    <w:abstractNumId w:val="12"/>
  </w:num>
  <w:num w:numId="32">
    <w:abstractNumId w:val="36"/>
  </w:num>
  <w:num w:numId="33">
    <w:abstractNumId w:val="9"/>
  </w:num>
  <w:num w:numId="34">
    <w:abstractNumId w:val="18"/>
  </w:num>
  <w:num w:numId="35">
    <w:abstractNumId w:val="2"/>
  </w:num>
  <w:num w:numId="36">
    <w:abstractNumId w:val="21"/>
  </w:num>
  <w:num w:numId="37">
    <w:abstractNumId w:val="33"/>
  </w:num>
  <w:num w:numId="38">
    <w:abstractNumId w:val="6"/>
  </w:num>
  <w:num w:numId="39">
    <w:abstractNumId w:val="20"/>
  </w:num>
  <w:num w:numId="40">
    <w:abstractNumId w:val="28"/>
  </w:num>
  <w:num w:numId="41">
    <w:abstractNumId w:val="42"/>
  </w:num>
  <w:num w:numId="42">
    <w:abstractNumId w:val="3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E3"/>
    <w:rsid w:val="0003335E"/>
    <w:rsid w:val="00046047"/>
    <w:rsid w:val="0008493B"/>
    <w:rsid w:val="000861E3"/>
    <w:rsid w:val="0009508B"/>
    <w:rsid w:val="000A38C0"/>
    <w:rsid w:val="000A5EBA"/>
    <w:rsid w:val="000B14A0"/>
    <w:rsid w:val="000B4BF0"/>
    <w:rsid w:val="000C6A21"/>
    <w:rsid w:val="000C72C6"/>
    <w:rsid w:val="000E5C66"/>
    <w:rsid w:val="000F0FC8"/>
    <w:rsid w:val="00120C77"/>
    <w:rsid w:val="001540B7"/>
    <w:rsid w:val="00160495"/>
    <w:rsid w:val="001844AF"/>
    <w:rsid w:val="00192B4B"/>
    <w:rsid w:val="001A01E9"/>
    <w:rsid w:val="001A3026"/>
    <w:rsid w:val="001B6A42"/>
    <w:rsid w:val="001E011B"/>
    <w:rsid w:val="001F1B8B"/>
    <w:rsid w:val="00214372"/>
    <w:rsid w:val="00244394"/>
    <w:rsid w:val="002640FC"/>
    <w:rsid w:val="0027468E"/>
    <w:rsid w:val="00290768"/>
    <w:rsid w:val="00292B6D"/>
    <w:rsid w:val="002A77CD"/>
    <w:rsid w:val="002C0FED"/>
    <w:rsid w:val="002D30FF"/>
    <w:rsid w:val="002D3CCE"/>
    <w:rsid w:val="002F7CB8"/>
    <w:rsid w:val="00350054"/>
    <w:rsid w:val="00367F0A"/>
    <w:rsid w:val="00382079"/>
    <w:rsid w:val="003A20D4"/>
    <w:rsid w:val="003B0DA0"/>
    <w:rsid w:val="003B3239"/>
    <w:rsid w:val="003D3E59"/>
    <w:rsid w:val="003D565A"/>
    <w:rsid w:val="003E0BC5"/>
    <w:rsid w:val="003E17CF"/>
    <w:rsid w:val="003E7B0E"/>
    <w:rsid w:val="00421075"/>
    <w:rsid w:val="00441C01"/>
    <w:rsid w:val="00441FE2"/>
    <w:rsid w:val="00443417"/>
    <w:rsid w:val="00452772"/>
    <w:rsid w:val="00462648"/>
    <w:rsid w:val="0046452E"/>
    <w:rsid w:val="004827A9"/>
    <w:rsid w:val="00495F1F"/>
    <w:rsid w:val="004A6552"/>
    <w:rsid w:val="004B45B0"/>
    <w:rsid w:val="004C12E3"/>
    <w:rsid w:val="004C3DB8"/>
    <w:rsid w:val="004E3979"/>
    <w:rsid w:val="004E5698"/>
    <w:rsid w:val="004F022E"/>
    <w:rsid w:val="004F07EC"/>
    <w:rsid w:val="004F5118"/>
    <w:rsid w:val="005111F7"/>
    <w:rsid w:val="00515D33"/>
    <w:rsid w:val="00523DCC"/>
    <w:rsid w:val="00527C13"/>
    <w:rsid w:val="00552A60"/>
    <w:rsid w:val="0055540D"/>
    <w:rsid w:val="0055623A"/>
    <w:rsid w:val="00585811"/>
    <w:rsid w:val="0059267F"/>
    <w:rsid w:val="005B1CFC"/>
    <w:rsid w:val="005C3B83"/>
    <w:rsid w:val="005C5907"/>
    <w:rsid w:val="005C6163"/>
    <w:rsid w:val="005D1CD8"/>
    <w:rsid w:val="00611722"/>
    <w:rsid w:val="00622D57"/>
    <w:rsid w:val="00647F9B"/>
    <w:rsid w:val="006529DF"/>
    <w:rsid w:val="00684D69"/>
    <w:rsid w:val="0069182F"/>
    <w:rsid w:val="00692E5A"/>
    <w:rsid w:val="00694E25"/>
    <w:rsid w:val="006C35F6"/>
    <w:rsid w:val="00705E56"/>
    <w:rsid w:val="007641A8"/>
    <w:rsid w:val="0076641C"/>
    <w:rsid w:val="00784486"/>
    <w:rsid w:val="007917BA"/>
    <w:rsid w:val="007976FE"/>
    <w:rsid w:val="007A10F2"/>
    <w:rsid w:val="007A134A"/>
    <w:rsid w:val="007B10B1"/>
    <w:rsid w:val="007C5BAC"/>
    <w:rsid w:val="007D6074"/>
    <w:rsid w:val="008204D8"/>
    <w:rsid w:val="00834AF0"/>
    <w:rsid w:val="00842DD9"/>
    <w:rsid w:val="00855599"/>
    <w:rsid w:val="008A0779"/>
    <w:rsid w:val="008A7629"/>
    <w:rsid w:val="008B0D27"/>
    <w:rsid w:val="008B5E80"/>
    <w:rsid w:val="008C003E"/>
    <w:rsid w:val="008E6616"/>
    <w:rsid w:val="008F16A0"/>
    <w:rsid w:val="008F4F02"/>
    <w:rsid w:val="00914515"/>
    <w:rsid w:val="009242FA"/>
    <w:rsid w:val="00964DEA"/>
    <w:rsid w:val="0097073E"/>
    <w:rsid w:val="00971C05"/>
    <w:rsid w:val="009A1956"/>
    <w:rsid w:val="009B5EA4"/>
    <w:rsid w:val="009B7030"/>
    <w:rsid w:val="009F4E16"/>
    <w:rsid w:val="009F5962"/>
    <w:rsid w:val="00A42225"/>
    <w:rsid w:val="00A52901"/>
    <w:rsid w:val="00A730AB"/>
    <w:rsid w:val="00A83C13"/>
    <w:rsid w:val="00A95013"/>
    <w:rsid w:val="00AC1957"/>
    <w:rsid w:val="00AC1B5C"/>
    <w:rsid w:val="00AC6FF9"/>
    <w:rsid w:val="00AE53F8"/>
    <w:rsid w:val="00B0356A"/>
    <w:rsid w:val="00B26348"/>
    <w:rsid w:val="00B52448"/>
    <w:rsid w:val="00B70C86"/>
    <w:rsid w:val="00B83000"/>
    <w:rsid w:val="00BE4C19"/>
    <w:rsid w:val="00BE5A19"/>
    <w:rsid w:val="00C11097"/>
    <w:rsid w:val="00C13202"/>
    <w:rsid w:val="00C36704"/>
    <w:rsid w:val="00C8327F"/>
    <w:rsid w:val="00C910A1"/>
    <w:rsid w:val="00CB4B86"/>
    <w:rsid w:val="00CF7B11"/>
    <w:rsid w:val="00D14926"/>
    <w:rsid w:val="00D15135"/>
    <w:rsid w:val="00D32446"/>
    <w:rsid w:val="00D56030"/>
    <w:rsid w:val="00D57DA2"/>
    <w:rsid w:val="00D72749"/>
    <w:rsid w:val="00D86693"/>
    <w:rsid w:val="00DA0336"/>
    <w:rsid w:val="00DC4E61"/>
    <w:rsid w:val="00DC5D38"/>
    <w:rsid w:val="00DD5708"/>
    <w:rsid w:val="00DE0A9F"/>
    <w:rsid w:val="00E12227"/>
    <w:rsid w:val="00E440F4"/>
    <w:rsid w:val="00E737B5"/>
    <w:rsid w:val="00E84B90"/>
    <w:rsid w:val="00E96AD4"/>
    <w:rsid w:val="00EA2362"/>
    <w:rsid w:val="00EB47C7"/>
    <w:rsid w:val="00F0360D"/>
    <w:rsid w:val="00F1565E"/>
    <w:rsid w:val="00F160BF"/>
    <w:rsid w:val="00F20BEA"/>
    <w:rsid w:val="00F25B25"/>
    <w:rsid w:val="00F2669F"/>
    <w:rsid w:val="00F528E9"/>
    <w:rsid w:val="00F55481"/>
    <w:rsid w:val="00F7002C"/>
    <w:rsid w:val="00F96C54"/>
    <w:rsid w:val="00FB6761"/>
    <w:rsid w:val="00FE3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C662"/>
  <w15:chartTrackingRefBased/>
  <w15:docId w15:val="{8DC2693B-15C0-4C08-AB77-8116DD4F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F0A"/>
  </w:style>
  <w:style w:type="paragraph" w:styleId="Heading1">
    <w:name w:val="heading 1"/>
    <w:basedOn w:val="Normal"/>
    <w:next w:val="Normal"/>
    <w:link w:val="Heading1Char"/>
    <w:uiPriority w:val="9"/>
    <w:qFormat/>
    <w:rsid w:val="00D149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1E3"/>
    <w:pPr>
      <w:ind w:left="720"/>
      <w:contextualSpacing/>
    </w:pPr>
  </w:style>
  <w:style w:type="paragraph" w:customStyle="1" w:styleId="blocks-text-blockparagraph">
    <w:name w:val="blocks-text-block__paragraph"/>
    <w:basedOn w:val="Normal"/>
    <w:rsid w:val="00F20B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lossary-termcontainer">
    <w:name w:val="glossary-term__container"/>
    <w:basedOn w:val="DefaultParagraphFont"/>
    <w:rsid w:val="00F20BEA"/>
  </w:style>
  <w:style w:type="paragraph" w:styleId="BalloonText">
    <w:name w:val="Balloon Text"/>
    <w:basedOn w:val="Normal"/>
    <w:link w:val="BalloonTextChar"/>
    <w:uiPriority w:val="99"/>
    <w:semiHidden/>
    <w:unhideWhenUsed/>
    <w:rsid w:val="004F0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22E"/>
    <w:rPr>
      <w:rFonts w:ascii="Segoe UI" w:hAnsi="Segoe UI" w:cs="Segoe UI"/>
      <w:sz w:val="18"/>
      <w:szCs w:val="18"/>
    </w:rPr>
  </w:style>
  <w:style w:type="character" w:styleId="Strong">
    <w:name w:val="Strong"/>
    <w:basedOn w:val="DefaultParagraphFont"/>
    <w:uiPriority w:val="22"/>
    <w:qFormat/>
    <w:rsid w:val="00AE53F8"/>
    <w:rPr>
      <w:b/>
      <w:bCs/>
    </w:rPr>
  </w:style>
  <w:style w:type="paragraph" w:styleId="NormalWeb">
    <w:name w:val="Normal (Web)"/>
    <w:basedOn w:val="Normal"/>
    <w:uiPriority w:val="99"/>
    <w:unhideWhenUsed/>
    <w:rsid w:val="00F7002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F4F02"/>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47F9B"/>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6704"/>
    <w:pPr>
      <w:spacing w:after="0" w:line="240" w:lineRule="auto"/>
    </w:pPr>
    <w:rPr>
      <w:rFonts w:ascii="Calibri" w:eastAsia="Calibri" w:hAnsi="Calibri" w:cs="Calibri"/>
    </w:rPr>
  </w:style>
  <w:style w:type="table" w:styleId="GridTable1Light-Accent4">
    <w:name w:val="Grid Table 1 Light Accent 4"/>
    <w:basedOn w:val="TableNormal"/>
    <w:uiPriority w:val="46"/>
    <w:rsid w:val="0027468E"/>
    <w:pPr>
      <w:spacing w:after="0" w:line="240" w:lineRule="auto"/>
    </w:pPr>
    <w:rPr>
      <w:rFonts w:ascii="Times" w:eastAsia="Times" w:hAnsi="Times" w:cs="Times"/>
      <w:sz w:val="24"/>
      <w:szCs w:val="24"/>
      <w:lang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ColourfulListAccent11">
    <w:name w:val="Colourful List – Accent 11"/>
    <w:basedOn w:val="Normal"/>
    <w:uiPriority w:val="34"/>
    <w:qFormat/>
    <w:rsid w:val="00855599"/>
    <w:pPr>
      <w:spacing w:after="0" w:line="240" w:lineRule="auto"/>
      <w:ind w:left="720"/>
      <w:contextualSpacing/>
    </w:pPr>
    <w:rPr>
      <w:rFonts w:ascii="Cambria" w:eastAsia="Cambria" w:hAnsi="Cambria" w:cs="Times New Roman"/>
      <w:sz w:val="24"/>
      <w:szCs w:val="24"/>
      <w:lang w:val="en-US"/>
    </w:rPr>
  </w:style>
  <w:style w:type="character" w:customStyle="1" w:styleId="Heading1Char">
    <w:name w:val="Heading 1 Char"/>
    <w:basedOn w:val="DefaultParagraphFont"/>
    <w:link w:val="Heading1"/>
    <w:uiPriority w:val="9"/>
    <w:rsid w:val="00D14926"/>
    <w:rPr>
      <w:rFonts w:asciiTheme="majorHAnsi" w:eastAsiaTheme="majorEastAsia" w:hAnsiTheme="majorHAnsi" w:cstheme="majorBidi"/>
      <w:color w:val="2E74B5" w:themeColor="accent1" w:themeShade="BF"/>
      <w:sz w:val="32"/>
      <w:szCs w:val="32"/>
    </w:rPr>
  </w:style>
  <w:style w:type="paragraph" w:customStyle="1" w:styleId="isselectedend">
    <w:name w:val="isselectedend"/>
    <w:basedOn w:val="Normal"/>
    <w:rsid w:val="008B0D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19007">
      <w:bodyDiv w:val="1"/>
      <w:marLeft w:val="0"/>
      <w:marRight w:val="0"/>
      <w:marTop w:val="0"/>
      <w:marBottom w:val="0"/>
      <w:divBdr>
        <w:top w:val="none" w:sz="0" w:space="0" w:color="auto"/>
        <w:left w:val="none" w:sz="0" w:space="0" w:color="auto"/>
        <w:bottom w:val="none" w:sz="0" w:space="0" w:color="auto"/>
        <w:right w:val="none" w:sz="0" w:space="0" w:color="auto"/>
      </w:divBdr>
    </w:div>
    <w:div w:id="293605162">
      <w:bodyDiv w:val="1"/>
      <w:marLeft w:val="0"/>
      <w:marRight w:val="0"/>
      <w:marTop w:val="0"/>
      <w:marBottom w:val="0"/>
      <w:divBdr>
        <w:top w:val="none" w:sz="0" w:space="0" w:color="auto"/>
        <w:left w:val="none" w:sz="0" w:space="0" w:color="auto"/>
        <w:bottom w:val="none" w:sz="0" w:space="0" w:color="auto"/>
        <w:right w:val="none" w:sz="0" w:space="0" w:color="auto"/>
      </w:divBdr>
    </w:div>
    <w:div w:id="319233928">
      <w:bodyDiv w:val="1"/>
      <w:marLeft w:val="0"/>
      <w:marRight w:val="0"/>
      <w:marTop w:val="0"/>
      <w:marBottom w:val="0"/>
      <w:divBdr>
        <w:top w:val="none" w:sz="0" w:space="0" w:color="auto"/>
        <w:left w:val="none" w:sz="0" w:space="0" w:color="auto"/>
        <w:bottom w:val="none" w:sz="0" w:space="0" w:color="auto"/>
        <w:right w:val="none" w:sz="0" w:space="0" w:color="auto"/>
      </w:divBdr>
    </w:div>
    <w:div w:id="386299729">
      <w:bodyDiv w:val="1"/>
      <w:marLeft w:val="0"/>
      <w:marRight w:val="0"/>
      <w:marTop w:val="0"/>
      <w:marBottom w:val="0"/>
      <w:divBdr>
        <w:top w:val="none" w:sz="0" w:space="0" w:color="auto"/>
        <w:left w:val="none" w:sz="0" w:space="0" w:color="auto"/>
        <w:bottom w:val="none" w:sz="0" w:space="0" w:color="auto"/>
        <w:right w:val="none" w:sz="0" w:space="0" w:color="auto"/>
      </w:divBdr>
    </w:div>
    <w:div w:id="577137021">
      <w:bodyDiv w:val="1"/>
      <w:marLeft w:val="0"/>
      <w:marRight w:val="0"/>
      <w:marTop w:val="0"/>
      <w:marBottom w:val="0"/>
      <w:divBdr>
        <w:top w:val="none" w:sz="0" w:space="0" w:color="auto"/>
        <w:left w:val="none" w:sz="0" w:space="0" w:color="auto"/>
        <w:bottom w:val="none" w:sz="0" w:space="0" w:color="auto"/>
        <w:right w:val="none" w:sz="0" w:space="0" w:color="auto"/>
      </w:divBdr>
    </w:div>
    <w:div w:id="577524671">
      <w:bodyDiv w:val="1"/>
      <w:marLeft w:val="0"/>
      <w:marRight w:val="0"/>
      <w:marTop w:val="0"/>
      <w:marBottom w:val="0"/>
      <w:divBdr>
        <w:top w:val="none" w:sz="0" w:space="0" w:color="auto"/>
        <w:left w:val="none" w:sz="0" w:space="0" w:color="auto"/>
        <w:bottom w:val="none" w:sz="0" w:space="0" w:color="auto"/>
        <w:right w:val="none" w:sz="0" w:space="0" w:color="auto"/>
      </w:divBdr>
    </w:div>
    <w:div w:id="581835526">
      <w:bodyDiv w:val="1"/>
      <w:marLeft w:val="0"/>
      <w:marRight w:val="0"/>
      <w:marTop w:val="0"/>
      <w:marBottom w:val="0"/>
      <w:divBdr>
        <w:top w:val="none" w:sz="0" w:space="0" w:color="auto"/>
        <w:left w:val="none" w:sz="0" w:space="0" w:color="auto"/>
        <w:bottom w:val="none" w:sz="0" w:space="0" w:color="auto"/>
        <w:right w:val="none" w:sz="0" w:space="0" w:color="auto"/>
      </w:divBdr>
      <w:divsChild>
        <w:div w:id="649672078">
          <w:marLeft w:val="0"/>
          <w:marRight w:val="0"/>
          <w:marTop w:val="0"/>
          <w:marBottom w:val="0"/>
          <w:divBdr>
            <w:top w:val="none" w:sz="0" w:space="0" w:color="auto"/>
            <w:left w:val="none" w:sz="0" w:space="0" w:color="auto"/>
            <w:bottom w:val="none" w:sz="0" w:space="0" w:color="auto"/>
            <w:right w:val="none" w:sz="0" w:space="0" w:color="auto"/>
          </w:divBdr>
        </w:div>
      </w:divsChild>
    </w:div>
    <w:div w:id="673923643">
      <w:bodyDiv w:val="1"/>
      <w:marLeft w:val="0"/>
      <w:marRight w:val="0"/>
      <w:marTop w:val="0"/>
      <w:marBottom w:val="0"/>
      <w:divBdr>
        <w:top w:val="none" w:sz="0" w:space="0" w:color="auto"/>
        <w:left w:val="none" w:sz="0" w:space="0" w:color="auto"/>
        <w:bottom w:val="none" w:sz="0" w:space="0" w:color="auto"/>
        <w:right w:val="none" w:sz="0" w:space="0" w:color="auto"/>
      </w:divBdr>
      <w:divsChild>
        <w:div w:id="344748553">
          <w:marLeft w:val="0"/>
          <w:marRight w:val="0"/>
          <w:marTop w:val="0"/>
          <w:marBottom w:val="0"/>
          <w:divBdr>
            <w:top w:val="none" w:sz="0" w:space="0" w:color="auto"/>
            <w:left w:val="none" w:sz="0" w:space="0" w:color="auto"/>
            <w:bottom w:val="none" w:sz="0" w:space="0" w:color="auto"/>
            <w:right w:val="none" w:sz="0" w:space="0" w:color="auto"/>
          </w:divBdr>
          <w:divsChild>
            <w:div w:id="438647342">
              <w:marLeft w:val="0"/>
              <w:marRight w:val="0"/>
              <w:marTop w:val="0"/>
              <w:marBottom w:val="0"/>
              <w:divBdr>
                <w:top w:val="none" w:sz="0" w:space="0" w:color="auto"/>
                <w:left w:val="none" w:sz="0" w:space="0" w:color="auto"/>
                <w:bottom w:val="none" w:sz="0" w:space="0" w:color="auto"/>
                <w:right w:val="none" w:sz="0" w:space="0" w:color="auto"/>
              </w:divBdr>
            </w:div>
          </w:divsChild>
        </w:div>
        <w:div w:id="1583642870">
          <w:marLeft w:val="0"/>
          <w:marRight w:val="0"/>
          <w:marTop w:val="0"/>
          <w:marBottom w:val="0"/>
          <w:divBdr>
            <w:top w:val="none" w:sz="0" w:space="0" w:color="auto"/>
            <w:left w:val="none" w:sz="0" w:space="0" w:color="auto"/>
            <w:bottom w:val="none" w:sz="0" w:space="0" w:color="auto"/>
            <w:right w:val="none" w:sz="0" w:space="0" w:color="auto"/>
          </w:divBdr>
          <w:divsChild>
            <w:div w:id="16742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4435">
      <w:bodyDiv w:val="1"/>
      <w:marLeft w:val="0"/>
      <w:marRight w:val="0"/>
      <w:marTop w:val="0"/>
      <w:marBottom w:val="0"/>
      <w:divBdr>
        <w:top w:val="none" w:sz="0" w:space="0" w:color="auto"/>
        <w:left w:val="none" w:sz="0" w:space="0" w:color="auto"/>
        <w:bottom w:val="none" w:sz="0" w:space="0" w:color="auto"/>
        <w:right w:val="none" w:sz="0" w:space="0" w:color="auto"/>
      </w:divBdr>
    </w:div>
    <w:div w:id="1158961696">
      <w:bodyDiv w:val="1"/>
      <w:marLeft w:val="0"/>
      <w:marRight w:val="0"/>
      <w:marTop w:val="0"/>
      <w:marBottom w:val="0"/>
      <w:divBdr>
        <w:top w:val="none" w:sz="0" w:space="0" w:color="auto"/>
        <w:left w:val="none" w:sz="0" w:space="0" w:color="auto"/>
        <w:bottom w:val="none" w:sz="0" w:space="0" w:color="auto"/>
        <w:right w:val="none" w:sz="0" w:space="0" w:color="auto"/>
      </w:divBdr>
    </w:div>
    <w:div w:id="1193762006">
      <w:bodyDiv w:val="1"/>
      <w:marLeft w:val="0"/>
      <w:marRight w:val="0"/>
      <w:marTop w:val="0"/>
      <w:marBottom w:val="0"/>
      <w:divBdr>
        <w:top w:val="none" w:sz="0" w:space="0" w:color="auto"/>
        <w:left w:val="none" w:sz="0" w:space="0" w:color="auto"/>
        <w:bottom w:val="none" w:sz="0" w:space="0" w:color="auto"/>
        <w:right w:val="none" w:sz="0" w:space="0" w:color="auto"/>
      </w:divBdr>
    </w:div>
    <w:div w:id="1270163987">
      <w:bodyDiv w:val="1"/>
      <w:marLeft w:val="0"/>
      <w:marRight w:val="0"/>
      <w:marTop w:val="0"/>
      <w:marBottom w:val="0"/>
      <w:divBdr>
        <w:top w:val="none" w:sz="0" w:space="0" w:color="auto"/>
        <w:left w:val="none" w:sz="0" w:space="0" w:color="auto"/>
        <w:bottom w:val="none" w:sz="0" w:space="0" w:color="auto"/>
        <w:right w:val="none" w:sz="0" w:space="0" w:color="auto"/>
      </w:divBdr>
    </w:div>
    <w:div w:id="1472598957">
      <w:bodyDiv w:val="1"/>
      <w:marLeft w:val="0"/>
      <w:marRight w:val="0"/>
      <w:marTop w:val="0"/>
      <w:marBottom w:val="0"/>
      <w:divBdr>
        <w:top w:val="none" w:sz="0" w:space="0" w:color="auto"/>
        <w:left w:val="none" w:sz="0" w:space="0" w:color="auto"/>
        <w:bottom w:val="none" w:sz="0" w:space="0" w:color="auto"/>
        <w:right w:val="none" w:sz="0" w:space="0" w:color="auto"/>
      </w:divBdr>
    </w:div>
    <w:div w:id="1524593826">
      <w:bodyDiv w:val="1"/>
      <w:marLeft w:val="0"/>
      <w:marRight w:val="0"/>
      <w:marTop w:val="0"/>
      <w:marBottom w:val="0"/>
      <w:divBdr>
        <w:top w:val="none" w:sz="0" w:space="0" w:color="auto"/>
        <w:left w:val="none" w:sz="0" w:space="0" w:color="auto"/>
        <w:bottom w:val="none" w:sz="0" w:space="0" w:color="auto"/>
        <w:right w:val="none" w:sz="0" w:space="0" w:color="auto"/>
      </w:divBdr>
    </w:div>
    <w:div w:id="1533151443">
      <w:bodyDiv w:val="1"/>
      <w:marLeft w:val="0"/>
      <w:marRight w:val="0"/>
      <w:marTop w:val="0"/>
      <w:marBottom w:val="0"/>
      <w:divBdr>
        <w:top w:val="none" w:sz="0" w:space="0" w:color="auto"/>
        <w:left w:val="none" w:sz="0" w:space="0" w:color="auto"/>
        <w:bottom w:val="none" w:sz="0" w:space="0" w:color="auto"/>
        <w:right w:val="none" w:sz="0" w:space="0" w:color="auto"/>
      </w:divBdr>
    </w:div>
    <w:div w:id="1697535051">
      <w:bodyDiv w:val="1"/>
      <w:marLeft w:val="0"/>
      <w:marRight w:val="0"/>
      <w:marTop w:val="0"/>
      <w:marBottom w:val="0"/>
      <w:divBdr>
        <w:top w:val="none" w:sz="0" w:space="0" w:color="auto"/>
        <w:left w:val="none" w:sz="0" w:space="0" w:color="auto"/>
        <w:bottom w:val="none" w:sz="0" w:space="0" w:color="auto"/>
        <w:right w:val="none" w:sz="0" w:space="0" w:color="auto"/>
      </w:divBdr>
    </w:div>
    <w:div w:id="1726294119">
      <w:bodyDiv w:val="1"/>
      <w:marLeft w:val="0"/>
      <w:marRight w:val="0"/>
      <w:marTop w:val="0"/>
      <w:marBottom w:val="0"/>
      <w:divBdr>
        <w:top w:val="none" w:sz="0" w:space="0" w:color="auto"/>
        <w:left w:val="none" w:sz="0" w:space="0" w:color="auto"/>
        <w:bottom w:val="none" w:sz="0" w:space="0" w:color="auto"/>
        <w:right w:val="none" w:sz="0" w:space="0" w:color="auto"/>
      </w:divBdr>
      <w:divsChild>
        <w:div w:id="1729720486">
          <w:marLeft w:val="0"/>
          <w:marRight w:val="0"/>
          <w:marTop w:val="0"/>
          <w:marBottom w:val="0"/>
          <w:divBdr>
            <w:top w:val="none" w:sz="0" w:space="0" w:color="auto"/>
            <w:left w:val="none" w:sz="0" w:space="0" w:color="auto"/>
            <w:bottom w:val="none" w:sz="0" w:space="0" w:color="auto"/>
            <w:right w:val="none" w:sz="0" w:space="0" w:color="auto"/>
          </w:divBdr>
          <w:divsChild>
            <w:div w:id="1073115684">
              <w:marLeft w:val="0"/>
              <w:marRight w:val="0"/>
              <w:marTop w:val="0"/>
              <w:marBottom w:val="0"/>
              <w:divBdr>
                <w:top w:val="none" w:sz="0" w:space="0" w:color="auto"/>
                <w:left w:val="none" w:sz="0" w:space="0" w:color="auto"/>
                <w:bottom w:val="none" w:sz="0" w:space="0" w:color="auto"/>
                <w:right w:val="none" w:sz="0" w:space="0" w:color="auto"/>
              </w:divBdr>
              <w:divsChild>
                <w:div w:id="59447062">
                  <w:marLeft w:val="0"/>
                  <w:marRight w:val="0"/>
                  <w:marTop w:val="0"/>
                  <w:marBottom w:val="0"/>
                  <w:divBdr>
                    <w:top w:val="none" w:sz="0" w:space="0" w:color="auto"/>
                    <w:left w:val="none" w:sz="0" w:space="0" w:color="auto"/>
                    <w:bottom w:val="none" w:sz="0" w:space="0" w:color="auto"/>
                    <w:right w:val="none" w:sz="0" w:space="0" w:color="auto"/>
                  </w:divBdr>
                  <w:divsChild>
                    <w:div w:id="1063407722">
                      <w:marLeft w:val="0"/>
                      <w:marRight w:val="0"/>
                      <w:marTop w:val="0"/>
                      <w:marBottom w:val="0"/>
                      <w:divBdr>
                        <w:top w:val="none" w:sz="0" w:space="0" w:color="auto"/>
                        <w:left w:val="none" w:sz="0" w:space="0" w:color="auto"/>
                        <w:bottom w:val="none" w:sz="0" w:space="0" w:color="auto"/>
                        <w:right w:val="none" w:sz="0" w:space="0" w:color="auto"/>
                      </w:divBdr>
                      <w:divsChild>
                        <w:div w:id="180515489">
                          <w:marLeft w:val="0"/>
                          <w:marRight w:val="0"/>
                          <w:marTop w:val="0"/>
                          <w:marBottom w:val="0"/>
                          <w:divBdr>
                            <w:top w:val="none" w:sz="0" w:space="0" w:color="auto"/>
                            <w:left w:val="none" w:sz="0" w:space="0" w:color="auto"/>
                            <w:bottom w:val="none" w:sz="0" w:space="0" w:color="auto"/>
                            <w:right w:val="none" w:sz="0" w:space="0" w:color="auto"/>
                          </w:divBdr>
                          <w:divsChild>
                            <w:div w:id="480656652">
                              <w:marLeft w:val="0"/>
                              <w:marRight w:val="0"/>
                              <w:marTop w:val="0"/>
                              <w:marBottom w:val="0"/>
                              <w:divBdr>
                                <w:top w:val="none" w:sz="0" w:space="0" w:color="auto"/>
                                <w:left w:val="none" w:sz="0" w:space="0" w:color="auto"/>
                                <w:bottom w:val="none" w:sz="0" w:space="0" w:color="auto"/>
                                <w:right w:val="none" w:sz="0" w:space="0" w:color="auto"/>
                              </w:divBdr>
                              <w:divsChild>
                                <w:div w:id="1332444960">
                                  <w:marLeft w:val="0"/>
                                  <w:marRight w:val="0"/>
                                  <w:marTop w:val="0"/>
                                  <w:marBottom w:val="0"/>
                                  <w:divBdr>
                                    <w:top w:val="none" w:sz="0" w:space="0" w:color="auto"/>
                                    <w:left w:val="none" w:sz="0" w:space="0" w:color="auto"/>
                                    <w:bottom w:val="none" w:sz="0" w:space="0" w:color="auto"/>
                                    <w:right w:val="none" w:sz="0" w:space="0" w:color="auto"/>
                                  </w:divBdr>
                                  <w:divsChild>
                                    <w:div w:id="80696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985218">
          <w:marLeft w:val="0"/>
          <w:marRight w:val="0"/>
          <w:marTop w:val="0"/>
          <w:marBottom w:val="0"/>
          <w:divBdr>
            <w:top w:val="none" w:sz="0" w:space="0" w:color="auto"/>
            <w:left w:val="none" w:sz="0" w:space="0" w:color="auto"/>
            <w:bottom w:val="none" w:sz="0" w:space="0" w:color="auto"/>
            <w:right w:val="none" w:sz="0" w:space="0" w:color="auto"/>
          </w:divBdr>
          <w:divsChild>
            <w:div w:id="1236353055">
              <w:marLeft w:val="0"/>
              <w:marRight w:val="0"/>
              <w:marTop w:val="0"/>
              <w:marBottom w:val="0"/>
              <w:divBdr>
                <w:top w:val="none" w:sz="0" w:space="0" w:color="auto"/>
                <w:left w:val="none" w:sz="0" w:space="0" w:color="auto"/>
                <w:bottom w:val="none" w:sz="0" w:space="0" w:color="auto"/>
                <w:right w:val="none" w:sz="0" w:space="0" w:color="auto"/>
              </w:divBdr>
              <w:divsChild>
                <w:div w:id="2124377014">
                  <w:marLeft w:val="0"/>
                  <w:marRight w:val="0"/>
                  <w:marTop w:val="0"/>
                  <w:marBottom w:val="0"/>
                  <w:divBdr>
                    <w:top w:val="none" w:sz="0" w:space="0" w:color="auto"/>
                    <w:left w:val="none" w:sz="0" w:space="0" w:color="auto"/>
                    <w:bottom w:val="none" w:sz="0" w:space="0" w:color="auto"/>
                    <w:right w:val="none" w:sz="0" w:space="0" w:color="auto"/>
                  </w:divBdr>
                  <w:divsChild>
                    <w:div w:id="37436877">
                      <w:marLeft w:val="0"/>
                      <w:marRight w:val="0"/>
                      <w:marTop w:val="0"/>
                      <w:marBottom w:val="0"/>
                      <w:divBdr>
                        <w:top w:val="none" w:sz="0" w:space="0" w:color="auto"/>
                        <w:left w:val="none" w:sz="0" w:space="0" w:color="auto"/>
                        <w:bottom w:val="none" w:sz="0" w:space="0" w:color="auto"/>
                        <w:right w:val="none" w:sz="0" w:space="0" w:color="auto"/>
                      </w:divBdr>
                      <w:divsChild>
                        <w:div w:id="544560701">
                          <w:marLeft w:val="0"/>
                          <w:marRight w:val="0"/>
                          <w:marTop w:val="0"/>
                          <w:marBottom w:val="0"/>
                          <w:divBdr>
                            <w:top w:val="none" w:sz="0" w:space="0" w:color="auto"/>
                            <w:left w:val="none" w:sz="0" w:space="0" w:color="auto"/>
                            <w:bottom w:val="none" w:sz="0" w:space="0" w:color="auto"/>
                            <w:right w:val="none" w:sz="0" w:space="0" w:color="auto"/>
                          </w:divBdr>
                          <w:divsChild>
                            <w:div w:id="1448311554">
                              <w:marLeft w:val="0"/>
                              <w:marRight w:val="0"/>
                              <w:marTop w:val="0"/>
                              <w:marBottom w:val="0"/>
                              <w:divBdr>
                                <w:top w:val="none" w:sz="0" w:space="0" w:color="auto"/>
                                <w:left w:val="none" w:sz="0" w:space="0" w:color="auto"/>
                                <w:bottom w:val="none" w:sz="0" w:space="0" w:color="auto"/>
                                <w:right w:val="none" w:sz="0" w:space="0" w:color="auto"/>
                              </w:divBdr>
                              <w:divsChild>
                                <w:div w:id="979533255">
                                  <w:marLeft w:val="0"/>
                                  <w:marRight w:val="0"/>
                                  <w:marTop w:val="0"/>
                                  <w:marBottom w:val="0"/>
                                  <w:divBdr>
                                    <w:top w:val="none" w:sz="0" w:space="0" w:color="auto"/>
                                    <w:left w:val="none" w:sz="0" w:space="0" w:color="auto"/>
                                    <w:bottom w:val="none" w:sz="0" w:space="0" w:color="auto"/>
                                    <w:right w:val="none" w:sz="0" w:space="0" w:color="auto"/>
                                  </w:divBdr>
                                  <w:divsChild>
                                    <w:div w:id="1903712527">
                                      <w:marLeft w:val="0"/>
                                      <w:marRight w:val="0"/>
                                      <w:marTop w:val="0"/>
                                      <w:marBottom w:val="0"/>
                                      <w:divBdr>
                                        <w:top w:val="none" w:sz="0" w:space="0" w:color="auto"/>
                                        <w:left w:val="none" w:sz="0" w:space="0" w:color="auto"/>
                                        <w:bottom w:val="none" w:sz="0" w:space="0" w:color="auto"/>
                                        <w:right w:val="none" w:sz="0" w:space="0" w:color="auto"/>
                                      </w:divBdr>
                                      <w:divsChild>
                                        <w:div w:id="180246891">
                                          <w:marLeft w:val="0"/>
                                          <w:marRight w:val="0"/>
                                          <w:marTop w:val="0"/>
                                          <w:marBottom w:val="0"/>
                                          <w:divBdr>
                                            <w:top w:val="none" w:sz="0" w:space="0" w:color="auto"/>
                                            <w:left w:val="none" w:sz="0" w:space="0" w:color="auto"/>
                                            <w:bottom w:val="none" w:sz="0" w:space="0" w:color="auto"/>
                                            <w:right w:val="none" w:sz="0" w:space="0" w:color="auto"/>
                                          </w:divBdr>
                                          <w:divsChild>
                                            <w:div w:id="8258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1222294">
      <w:bodyDiv w:val="1"/>
      <w:marLeft w:val="0"/>
      <w:marRight w:val="0"/>
      <w:marTop w:val="0"/>
      <w:marBottom w:val="0"/>
      <w:divBdr>
        <w:top w:val="none" w:sz="0" w:space="0" w:color="auto"/>
        <w:left w:val="none" w:sz="0" w:space="0" w:color="auto"/>
        <w:bottom w:val="none" w:sz="0" w:space="0" w:color="auto"/>
        <w:right w:val="none" w:sz="0" w:space="0" w:color="auto"/>
      </w:divBdr>
    </w:div>
    <w:div w:id="1856578616">
      <w:bodyDiv w:val="1"/>
      <w:marLeft w:val="0"/>
      <w:marRight w:val="0"/>
      <w:marTop w:val="0"/>
      <w:marBottom w:val="0"/>
      <w:divBdr>
        <w:top w:val="none" w:sz="0" w:space="0" w:color="auto"/>
        <w:left w:val="none" w:sz="0" w:space="0" w:color="auto"/>
        <w:bottom w:val="none" w:sz="0" w:space="0" w:color="auto"/>
        <w:right w:val="none" w:sz="0" w:space="0" w:color="auto"/>
      </w:divBdr>
    </w:div>
    <w:div w:id="1860964675">
      <w:bodyDiv w:val="1"/>
      <w:marLeft w:val="0"/>
      <w:marRight w:val="0"/>
      <w:marTop w:val="0"/>
      <w:marBottom w:val="0"/>
      <w:divBdr>
        <w:top w:val="none" w:sz="0" w:space="0" w:color="auto"/>
        <w:left w:val="none" w:sz="0" w:space="0" w:color="auto"/>
        <w:bottom w:val="none" w:sz="0" w:space="0" w:color="auto"/>
        <w:right w:val="none" w:sz="0" w:space="0" w:color="auto"/>
      </w:divBdr>
      <w:divsChild>
        <w:div w:id="562982782">
          <w:marLeft w:val="-225"/>
          <w:marRight w:val="-225"/>
          <w:marTop w:val="0"/>
          <w:marBottom w:val="0"/>
          <w:divBdr>
            <w:top w:val="none" w:sz="0" w:space="0" w:color="auto"/>
            <w:left w:val="none" w:sz="0" w:space="0" w:color="auto"/>
            <w:bottom w:val="none" w:sz="0" w:space="0" w:color="auto"/>
            <w:right w:val="none" w:sz="0" w:space="0" w:color="auto"/>
          </w:divBdr>
        </w:div>
      </w:divsChild>
    </w:div>
    <w:div w:id="20314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Newbould</dc:creator>
  <cp:keywords/>
  <dc:description/>
  <cp:lastModifiedBy>head teacher</cp:lastModifiedBy>
  <cp:revision>2</cp:revision>
  <cp:lastPrinted>2024-09-02T11:37:00Z</cp:lastPrinted>
  <dcterms:created xsi:type="dcterms:W3CDTF">2026-04-17T08:56:00Z</dcterms:created>
  <dcterms:modified xsi:type="dcterms:W3CDTF">2026-04-17T08:56:00Z</dcterms:modified>
</cp:coreProperties>
</file>